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223" w:rsidRPr="008027CC" w:rsidRDefault="004931A6">
      <w:pPr>
        <w:spacing w:after="0" w:line="408" w:lineRule="auto"/>
        <w:ind w:left="120"/>
        <w:jc w:val="center"/>
        <w:rPr>
          <w:lang w:val="ru-RU"/>
        </w:rPr>
      </w:pPr>
      <w:bookmarkStart w:id="0" w:name="_GoBack"/>
      <w:bookmarkStart w:id="1" w:name="block-51837146"/>
      <w:bookmarkEnd w:id="0"/>
      <w:r w:rsidRPr="008027C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57223" w:rsidRPr="008027CC" w:rsidRDefault="004931A6">
      <w:pPr>
        <w:spacing w:after="0" w:line="408" w:lineRule="auto"/>
        <w:ind w:left="120"/>
        <w:jc w:val="center"/>
        <w:rPr>
          <w:lang w:val="ru-RU"/>
        </w:rPr>
      </w:pPr>
      <w:bookmarkStart w:id="2" w:name="f2a16ecd-01cd-4d08-909d-b8c9613b67cd"/>
      <w:r w:rsidRPr="008027C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Свердловской области</w:t>
      </w:r>
      <w:bookmarkEnd w:id="2"/>
    </w:p>
    <w:p w:rsidR="00657223" w:rsidRPr="008027CC" w:rsidRDefault="004931A6">
      <w:pPr>
        <w:spacing w:after="0" w:line="408" w:lineRule="auto"/>
        <w:ind w:left="120"/>
        <w:jc w:val="center"/>
        <w:rPr>
          <w:lang w:val="ru-RU"/>
        </w:rPr>
      </w:pPr>
      <w:bookmarkStart w:id="3" w:name="b9a55fd1-326a-43c1-91d2-e8a96402b93e"/>
      <w:r w:rsidRPr="008027CC">
        <w:rPr>
          <w:rFonts w:ascii="Times New Roman" w:hAnsi="Times New Roman"/>
          <w:b/>
          <w:color w:val="000000"/>
          <w:sz w:val="28"/>
          <w:lang w:val="ru-RU"/>
        </w:rPr>
        <w:t>Администрация Кировградского муниципального округа</w:t>
      </w:r>
      <w:bookmarkEnd w:id="3"/>
    </w:p>
    <w:p w:rsidR="00657223" w:rsidRPr="008027CC" w:rsidRDefault="004931A6">
      <w:pPr>
        <w:spacing w:after="0" w:line="408" w:lineRule="auto"/>
        <w:ind w:left="120"/>
        <w:jc w:val="center"/>
        <w:rPr>
          <w:lang w:val="ru-RU"/>
        </w:rPr>
      </w:pPr>
      <w:r w:rsidRPr="008027CC">
        <w:rPr>
          <w:rFonts w:ascii="Times New Roman" w:hAnsi="Times New Roman"/>
          <w:b/>
          <w:color w:val="000000"/>
          <w:sz w:val="28"/>
          <w:lang w:val="ru-RU"/>
        </w:rPr>
        <w:t>МАОУ СОШ № 1</w:t>
      </w:r>
    </w:p>
    <w:p w:rsidR="00657223" w:rsidRPr="008027CC" w:rsidRDefault="00657223">
      <w:pPr>
        <w:spacing w:after="0"/>
        <w:ind w:left="120"/>
        <w:rPr>
          <w:lang w:val="ru-RU"/>
        </w:rPr>
      </w:pPr>
    </w:p>
    <w:p w:rsidR="00657223" w:rsidRPr="008027CC" w:rsidRDefault="00657223">
      <w:pPr>
        <w:spacing w:after="0"/>
        <w:ind w:left="120"/>
        <w:rPr>
          <w:lang w:val="ru-RU"/>
        </w:rPr>
      </w:pPr>
    </w:p>
    <w:p w:rsidR="00657223" w:rsidRPr="008027CC" w:rsidRDefault="00657223">
      <w:pPr>
        <w:spacing w:after="0"/>
        <w:ind w:left="120"/>
        <w:rPr>
          <w:lang w:val="ru-RU"/>
        </w:rPr>
      </w:pPr>
    </w:p>
    <w:p w:rsidR="00657223" w:rsidRPr="008027CC" w:rsidRDefault="00657223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8027CC" w:rsidTr="000D4161">
        <w:tc>
          <w:tcPr>
            <w:tcW w:w="3114" w:type="dxa"/>
          </w:tcPr>
          <w:p w:rsidR="00C53FFE" w:rsidRPr="0040209D" w:rsidRDefault="004931A6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4931A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Педагогическим советом</w:t>
            </w:r>
          </w:p>
          <w:p w:rsidR="004E6975" w:rsidRDefault="004931A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931A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Председатель педагогического совета</w:t>
            </w:r>
          </w:p>
          <w:p w:rsidR="004E6975" w:rsidRDefault="004931A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2127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931A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4931A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Методическим советом</w:t>
            </w:r>
          </w:p>
          <w:p w:rsidR="004E6975" w:rsidRDefault="004931A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931A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методического совета</w:t>
            </w:r>
          </w:p>
          <w:p w:rsidR="004E6975" w:rsidRDefault="004931A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2127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931A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931A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4931A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931A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Шубенцева СА.</w:t>
            </w:r>
          </w:p>
          <w:p w:rsidR="000E6D86" w:rsidRDefault="004931A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2127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57223" w:rsidRPr="008027CC" w:rsidRDefault="00657223">
      <w:pPr>
        <w:spacing w:after="0"/>
        <w:ind w:left="120"/>
        <w:rPr>
          <w:lang w:val="ru-RU"/>
        </w:rPr>
      </w:pPr>
    </w:p>
    <w:p w:rsidR="00657223" w:rsidRPr="008027CC" w:rsidRDefault="00657223">
      <w:pPr>
        <w:spacing w:after="0"/>
        <w:ind w:left="120"/>
        <w:rPr>
          <w:lang w:val="ru-RU"/>
        </w:rPr>
      </w:pPr>
    </w:p>
    <w:p w:rsidR="00657223" w:rsidRPr="008027CC" w:rsidRDefault="00657223">
      <w:pPr>
        <w:spacing w:after="0"/>
        <w:ind w:left="120"/>
        <w:rPr>
          <w:lang w:val="ru-RU"/>
        </w:rPr>
      </w:pPr>
    </w:p>
    <w:p w:rsidR="00657223" w:rsidRPr="008027CC" w:rsidRDefault="00657223">
      <w:pPr>
        <w:spacing w:after="0"/>
        <w:ind w:left="120"/>
        <w:rPr>
          <w:lang w:val="ru-RU"/>
        </w:rPr>
      </w:pPr>
    </w:p>
    <w:p w:rsidR="00657223" w:rsidRPr="008027CC" w:rsidRDefault="00657223">
      <w:pPr>
        <w:spacing w:after="0"/>
        <w:ind w:left="120"/>
        <w:rPr>
          <w:lang w:val="ru-RU"/>
        </w:rPr>
      </w:pPr>
    </w:p>
    <w:p w:rsidR="00657223" w:rsidRPr="008027CC" w:rsidRDefault="004931A6">
      <w:pPr>
        <w:spacing w:after="0" w:line="408" w:lineRule="auto"/>
        <w:ind w:left="120"/>
        <w:jc w:val="center"/>
        <w:rPr>
          <w:lang w:val="ru-RU"/>
        </w:rPr>
      </w:pPr>
      <w:r w:rsidRPr="008027C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57223" w:rsidRPr="008027CC" w:rsidRDefault="004931A6">
      <w:pPr>
        <w:spacing w:after="0" w:line="408" w:lineRule="auto"/>
        <w:ind w:left="120"/>
        <w:jc w:val="center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027CC">
        <w:rPr>
          <w:rFonts w:ascii="Times New Roman" w:hAnsi="Times New Roman"/>
          <w:color w:val="000000"/>
          <w:sz w:val="28"/>
          <w:lang w:val="ru-RU"/>
        </w:rPr>
        <w:t xml:space="preserve"> 6779894)</w:t>
      </w:r>
    </w:p>
    <w:p w:rsidR="00657223" w:rsidRPr="008027CC" w:rsidRDefault="00657223">
      <w:pPr>
        <w:spacing w:after="0"/>
        <w:ind w:left="120"/>
        <w:jc w:val="center"/>
        <w:rPr>
          <w:lang w:val="ru-RU"/>
        </w:rPr>
      </w:pPr>
    </w:p>
    <w:p w:rsidR="00657223" w:rsidRPr="008027CC" w:rsidRDefault="004931A6">
      <w:pPr>
        <w:spacing w:after="0" w:line="408" w:lineRule="auto"/>
        <w:ind w:left="120"/>
        <w:jc w:val="center"/>
        <w:rPr>
          <w:lang w:val="ru-RU"/>
        </w:rPr>
      </w:pPr>
      <w:r w:rsidRPr="008027CC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«Химия» (углубленный уровень)</w:t>
      </w:r>
    </w:p>
    <w:p w:rsidR="00657223" w:rsidRPr="008027CC" w:rsidRDefault="004931A6">
      <w:pPr>
        <w:spacing w:after="0" w:line="408" w:lineRule="auto"/>
        <w:ind w:left="120"/>
        <w:jc w:val="center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для обучающихся 8 – 9 классов </w:t>
      </w:r>
    </w:p>
    <w:p w:rsidR="00657223" w:rsidRPr="008027CC" w:rsidRDefault="00657223">
      <w:pPr>
        <w:spacing w:after="0"/>
        <w:ind w:left="120"/>
        <w:jc w:val="center"/>
        <w:rPr>
          <w:lang w:val="ru-RU"/>
        </w:rPr>
      </w:pPr>
    </w:p>
    <w:p w:rsidR="00657223" w:rsidRPr="008027CC" w:rsidRDefault="00657223" w:rsidP="00021271">
      <w:pPr>
        <w:spacing w:after="0"/>
        <w:rPr>
          <w:lang w:val="ru-RU"/>
        </w:rPr>
      </w:pPr>
    </w:p>
    <w:p w:rsidR="00657223" w:rsidRPr="008027CC" w:rsidRDefault="00657223">
      <w:pPr>
        <w:spacing w:after="0"/>
        <w:ind w:left="120"/>
        <w:jc w:val="center"/>
        <w:rPr>
          <w:lang w:val="ru-RU"/>
        </w:rPr>
      </w:pPr>
    </w:p>
    <w:p w:rsidR="00657223" w:rsidRPr="008027CC" w:rsidRDefault="00657223">
      <w:pPr>
        <w:spacing w:after="0"/>
        <w:ind w:left="120"/>
        <w:jc w:val="center"/>
        <w:rPr>
          <w:lang w:val="ru-RU"/>
        </w:rPr>
      </w:pPr>
    </w:p>
    <w:p w:rsidR="00657223" w:rsidRPr="008027CC" w:rsidRDefault="00657223">
      <w:pPr>
        <w:spacing w:after="0"/>
        <w:ind w:left="120"/>
        <w:jc w:val="center"/>
        <w:rPr>
          <w:lang w:val="ru-RU"/>
        </w:rPr>
      </w:pPr>
    </w:p>
    <w:p w:rsidR="00657223" w:rsidRPr="008027CC" w:rsidRDefault="00657223">
      <w:pPr>
        <w:spacing w:after="0"/>
        <w:ind w:left="120"/>
        <w:jc w:val="center"/>
        <w:rPr>
          <w:lang w:val="ru-RU"/>
        </w:rPr>
      </w:pPr>
    </w:p>
    <w:p w:rsidR="00657223" w:rsidRPr="008027CC" w:rsidRDefault="00657223">
      <w:pPr>
        <w:spacing w:after="0"/>
        <w:ind w:left="120"/>
        <w:jc w:val="center"/>
        <w:rPr>
          <w:lang w:val="ru-RU"/>
        </w:rPr>
      </w:pPr>
    </w:p>
    <w:p w:rsidR="00657223" w:rsidRPr="008027CC" w:rsidRDefault="00657223">
      <w:pPr>
        <w:spacing w:after="0"/>
        <w:ind w:left="120"/>
        <w:jc w:val="center"/>
        <w:rPr>
          <w:lang w:val="ru-RU"/>
        </w:rPr>
      </w:pPr>
    </w:p>
    <w:p w:rsidR="00657223" w:rsidRPr="008027CC" w:rsidRDefault="004931A6">
      <w:pPr>
        <w:spacing w:after="0"/>
        <w:ind w:left="120"/>
        <w:jc w:val="center"/>
        <w:rPr>
          <w:lang w:val="ru-RU"/>
        </w:rPr>
      </w:pPr>
      <w:bookmarkStart w:id="4" w:name="8c42ae05-11d9-4dbf-8b00-41e3bc5f8461"/>
      <w:r w:rsidRPr="008027CC">
        <w:rPr>
          <w:rFonts w:ascii="Times New Roman" w:hAnsi="Times New Roman"/>
          <w:b/>
          <w:color w:val="000000"/>
          <w:sz w:val="28"/>
          <w:lang w:val="ru-RU"/>
        </w:rPr>
        <w:t>Кировград</w:t>
      </w:r>
      <w:bookmarkStart w:id="5" w:name="71c40e56-ef54-4581-8b1b-e2171ee448ad"/>
      <w:bookmarkEnd w:id="4"/>
      <w:r w:rsidR="00021271">
        <w:rPr>
          <w:rFonts w:ascii="Times New Roman" w:hAnsi="Times New Roman"/>
          <w:b/>
          <w:color w:val="000000"/>
          <w:sz w:val="28"/>
          <w:lang w:val="ru-RU"/>
        </w:rPr>
        <w:t xml:space="preserve">, </w:t>
      </w:r>
      <w:r w:rsidRPr="008027CC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657223" w:rsidRPr="008027CC" w:rsidRDefault="00657223">
      <w:pPr>
        <w:spacing w:after="0"/>
        <w:ind w:left="120"/>
        <w:rPr>
          <w:lang w:val="ru-RU"/>
        </w:rPr>
      </w:pPr>
    </w:p>
    <w:p w:rsidR="00657223" w:rsidRPr="008027CC" w:rsidRDefault="00657223">
      <w:pPr>
        <w:rPr>
          <w:lang w:val="ru-RU"/>
        </w:rPr>
        <w:sectPr w:rsidR="00657223" w:rsidRPr="008027CC">
          <w:pgSz w:w="11906" w:h="16383"/>
          <w:pgMar w:top="1134" w:right="850" w:bottom="1134" w:left="1701" w:header="720" w:footer="720" w:gutter="0"/>
          <w:cols w:space="720"/>
        </w:sectPr>
      </w:pPr>
    </w:p>
    <w:p w:rsidR="00657223" w:rsidRPr="008027CC" w:rsidRDefault="004931A6">
      <w:pPr>
        <w:spacing w:after="0" w:line="264" w:lineRule="auto"/>
        <w:ind w:left="120"/>
        <w:jc w:val="both"/>
        <w:rPr>
          <w:lang w:val="ru-RU"/>
        </w:rPr>
      </w:pPr>
      <w:bookmarkStart w:id="6" w:name="block-51837148"/>
      <w:bookmarkEnd w:id="1"/>
      <w:r w:rsidRPr="008027C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57223" w:rsidRPr="008027CC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Программа по химии основного общего образования (углублённый уровень) составлена на основе требований к результатам освоения основной образовательной программы основного общего образования, представленных в ФГОС ООО, с учетом федеральной рабочей программы воспитания.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Программа по химии разработана с целью оказания методической помощи учителю в создании рабочей программы по учебному предмету.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Программа по химии даёт представление о целях, общей стратегии обучения, воспитания и развития обучающихся средствами учебного предмета, определяет обязательное предметное содержание, его структуру по разделам и темам, распределение по классам, рекомендуемую последовательность изучения химии с учетом межпредметных и внутрипредметных связей, логики учебного процесса, возрастных особенностей обучающихся. В программе по химии учитываются возможности учебного предмета в реализации требований к планируемым личностным, метапредметным и предметным результатам обучения и в формировании основных видов учебно-познавательной деятельности обучающегося по освоению учебного содержания.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Изучение химии на уровне основного общего образования ориентировано на общекультурную подготовку, необходимую для выработки мировоззренческих ориентиров, развития интеллектуальных способностей и интересов обучающихся, на продолжение обучения на уровне среднего общего образования.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превращениях энергии и веществ в природе, о путях решения глобальных проблем устойчивого развития человечества – сырьевой, энергетической, продовольственной проблем, проблемы экологической безопасности, проблем здравоохранения.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Изучение химии: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способствует реализации возможностей для саморазвития и формирования культуры личности обучающихся, их общей и функциональной грамотности;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знакомит со спецификой научного мышления, закладывает основы представлений о единстве природы и человека, является ключевым этапом в формировании естественно-научной грамотности обучающихся;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способствует формированию ценностного отношения к естественно-научным знаниям, к природе, к человеку, вносит свой вклад в экологическое образование обучающихся.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Данные направления в обучении химии обеспечиваются спецификой содержания предмета, который является педагогически адаптированным отражением определенного этапа развития химии.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Углублённый курс химии основного общего образования ориентирован на освоение обучающимися системы первоначальных понятий химии, основ неорганической химии, основополагающих представлений общей химии и отдельных значимых понятий органической химии.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организованы по принципу последовательного развития знаний на основе теоретических представлений разного уровня: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атомно-молекулярной теории как основы всего естествознания;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Периодического закона Д.И. Менделеева как основного закона химии;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учения о строении атома и химической связи;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представлений об электролитической диссоциации веществ в растворах;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о химической кинетике и термодинамике.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В основу теоретических знаний положены эмпирически полученные факты. Теоретические знания развиваются последовательно от одного уровня к другому и обеспечивают обучающимся возможность объяснять и прогнозировать свойства, строение и области практического применения изучаемых веществ.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Освоение содержания программы по химии происходит с использованием знаний из ранее изученных учебных предметов: окружающий мир, биология, физика, математика, география, технология, история.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Программа основного общего образования по химии (углублённый уровень) ориентирована на сохранение фундаментального характера образования, специфики учебного предмета и обеспечение успешного обучения на следующем уровне образования. В программе по химии реализуется развивающая и практическая направленность обучения химии, дифференциация обучения, включающая профильную подготовку обучающихся и последующее самоопределение в выборе направления обучения в профильных классах.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Углублённое изучение химии способствует реализации задач профессиональной ориентации и направлено на предоставление возможности каждому обучающемуся проявить свои интеллектуальные и творческие способности при изучении учебного предмета, необходимые для продолжения образования и дальнейшей трудовой деятельности.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Программа по химии (углублённый уровень) предназначена для использования в образовательных организациях, реализующих программы дифференцированного (углублённого, профильного) изучения отдельных учебных предметов на уровне основного общего образования.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Образовательные функции химии, изучаемой на углубленном уровне, реализуются в процессе формирования знаний основ химической науки как области современного естествознания, области практической деятельности человека и одного из компонентов мировой культуры. Задача учебного предмета состоит в формировании системы химических знаний – важнейших фактов, понятий, законов и теоретических положений, доступных обобщений мировоззренческого характера, языка науки, в приобщении к научным методам познания при изучении веществ и химических реакций, формировании и развитии познавательных умений и способов деятельности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Цели изучения химии отражают направленность обучения на развитие и саморазвитие личности, формирование её интеллекта и общей культуры.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Изучение химии направлено на достижение следующих целей: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формирование системы химических знаний как компонента естественно-научной картины мира, как основы для понимания химической стороны явлений окружающего мира, освоение языка науки;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приобщение обучающихся к самостоятельной познавательной и исследовательской деятельности, к научным методам познания, формирование мотивации и развитие способностей к изучению химии;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развитие у обучающихся интереса к изучению химии и сферам деятельности, связанным с химией, мотивация к осознанному выбору соответствующего профиля и направленности дальнейшего обучения;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осознание ценности химических знаний в жизни человека, повышение уровня экологической культуры, неприятие действий, приносящих вред окружающей среде и здоровью людей;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приобретение обучающимися опыта самопознания, ключевых навыков (ключевых компетенций), необходимых для различных видов деятельности.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bookmarkStart w:id="7" w:name="3610b9e5-f585-4b0f-9d61-a0f95cc848c0"/>
      <w:r w:rsidRPr="008027CC">
        <w:rPr>
          <w:rFonts w:ascii="Times New Roman" w:hAnsi="Times New Roman"/>
          <w:color w:val="000000"/>
          <w:sz w:val="28"/>
          <w:lang w:val="ru-RU"/>
        </w:rPr>
        <w:t>На углублённое изучение учебного предмета «Химия» отводится по 102 часов в 8 и 9 классах (3 часа в неделю), всего 204 часа за два года обучения.</w:t>
      </w:r>
      <w:bookmarkEnd w:id="7"/>
    </w:p>
    <w:p w:rsidR="00657223" w:rsidRPr="008027CC" w:rsidRDefault="00657223">
      <w:pPr>
        <w:rPr>
          <w:lang w:val="ru-RU"/>
        </w:rPr>
        <w:sectPr w:rsidR="00657223" w:rsidRPr="008027CC">
          <w:pgSz w:w="11906" w:h="16383"/>
          <w:pgMar w:top="1134" w:right="850" w:bottom="1134" w:left="1701" w:header="720" w:footer="720" w:gutter="0"/>
          <w:cols w:space="720"/>
        </w:sectPr>
      </w:pPr>
    </w:p>
    <w:p w:rsidR="00657223" w:rsidRPr="008027CC" w:rsidRDefault="004931A6">
      <w:pPr>
        <w:spacing w:after="0" w:line="264" w:lineRule="auto"/>
        <w:ind w:left="120"/>
        <w:jc w:val="both"/>
        <w:rPr>
          <w:lang w:val="ru-RU"/>
        </w:rPr>
      </w:pPr>
      <w:bookmarkStart w:id="8" w:name="block-51837147"/>
      <w:bookmarkEnd w:id="6"/>
      <w:r w:rsidRPr="008027CC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657223" w:rsidRPr="008027CC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8027CC" w:rsidRDefault="004931A6">
      <w:pPr>
        <w:spacing w:after="0" w:line="264" w:lineRule="auto"/>
        <w:ind w:left="120"/>
        <w:jc w:val="both"/>
        <w:rPr>
          <w:lang w:val="ru-RU"/>
        </w:rPr>
      </w:pPr>
      <w:r w:rsidRPr="008027C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57223" w:rsidRPr="008027CC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b/>
          <w:color w:val="000000"/>
          <w:sz w:val="28"/>
          <w:lang w:val="ru-RU"/>
        </w:rPr>
        <w:t>Первоначальные химические понятия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Химия – важная область естествознания и практической деятельности человека. Предмет химии. Роль химии в жизни человека. Краткие сведения об истории возникновения и развития химии. Химия в системе наук. Тела и вещества. Физические и химические свойства веществ. Агрегатные состояния веществ. Понятие о теоретических и эмпирических методах познания в естественных науках. Представления о научном познании на эмпирическом уровне: наблюдение, измерение, эксперимент, моделирование, вычисление. Представления о научном познании на теоретическом уровне: научные факты, проблема, гипотеза, теория, закон.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Язык химии. Источники химической информации.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Понятие о методах работы с химическими веществами. Оборудование школьной химической лаборатории. Правила безопасного обращения с веществами и лабораторным оборудованием.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Чистые вещества и смеси. Природные смеси: воздух, природный газ, нефть, природные воды, горные породы и минералы. Понятие о гомогенных и гетерогенных смесях. Способы разделения смесей. Очистка веществ.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Вещества и химические реакции. Атомы и молекулы. Химические элементы. Символы химических элементов. Простые и сложные вещества. Металлы и неметаллы. Вещества молекулярного и немолекулярного строения.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Химическая формула. Валентность атомов химических элементов. Закон постоянства состава веществ. Определение валентности элементов по формулам бинарных соединений и составление формул бинарных соединений по валентности элементов. Относительная атомная масса. Относительная молекулярная масса. Массовая доля химического элемента в соединении. Нахождение простейшей формулы вещества по массовым долям элементов.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Количество вещества. </w:t>
      </w:r>
      <w:r w:rsidRPr="00021271">
        <w:rPr>
          <w:rFonts w:ascii="Times New Roman" w:hAnsi="Times New Roman"/>
          <w:color w:val="000000"/>
          <w:sz w:val="28"/>
          <w:lang w:val="ru-RU"/>
        </w:rPr>
        <w:t xml:space="preserve">Моль. Молярная масса. </w:t>
      </w:r>
      <w:r w:rsidRPr="008027CC">
        <w:rPr>
          <w:rFonts w:ascii="Times New Roman" w:hAnsi="Times New Roman"/>
          <w:color w:val="000000"/>
          <w:sz w:val="28"/>
          <w:lang w:val="ru-RU"/>
        </w:rPr>
        <w:t>Взаимосвязь количества, массы и числа структурных единиц вещества. Расчеты по формулам химических соединений. Молярная масса смеси веществ. Мольная доля химического элемента в соединении. Нахождение простейшей формулы вещества по мольным долям элементов.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Физические и химические явления. Химическая реакция и ее признаки. Условия протекания химических реакций. Закон сохранения массы веществ. Атомно-молекулярная теория. </w:t>
      </w:r>
      <w:r w:rsidRPr="00021271">
        <w:rPr>
          <w:rFonts w:ascii="Times New Roman" w:hAnsi="Times New Roman"/>
          <w:color w:val="000000"/>
          <w:sz w:val="28"/>
          <w:lang w:val="ru-RU"/>
        </w:rPr>
        <w:t xml:space="preserve">Жизнь и деятельность М.В. Ломоносова. Химические уравнения. </w:t>
      </w:r>
      <w:r w:rsidRPr="008027CC">
        <w:rPr>
          <w:rFonts w:ascii="Times New Roman" w:hAnsi="Times New Roman"/>
          <w:color w:val="000000"/>
          <w:sz w:val="28"/>
          <w:lang w:val="ru-RU"/>
        </w:rPr>
        <w:t>Типы химических реакций (соединения, разложения, замещения, обмена). Расчеты по химическим уравнениям.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Экспериментальное изучение веществ и явлений. Знакомство с химической посудой, с правилами работы в лаборатории и приемами обращения с лабораторным оборудованием. Изучение и описание физических свойств образцов неорганических веществ – металлов и неметаллов.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соды или мела с соляной кислотой) явлений. Ознакомление с образцами веществ количеством 1 моль. Наблюдение и описание признаков протекания химических реакций (разложение сахара, взаимодействие серной кислоты с хлоридом бария, получение и разложение гидроксида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8027CC">
        <w:rPr>
          <w:rFonts w:ascii="Times New Roman" w:hAnsi="Times New Roman"/>
          <w:color w:val="000000"/>
          <w:sz w:val="28"/>
          <w:lang w:val="ru-RU"/>
        </w:rPr>
        <w:t>) при нагревании, взаимодействие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8027CC">
        <w:rPr>
          <w:rFonts w:ascii="Times New Roman" w:hAnsi="Times New Roman"/>
          <w:color w:val="000000"/>
          <w:sz w:val="28"/>
          <w:lang w:val="ru-RU"/>
        </w:rPr>
        <w:t>). Изучение способов разделения смесей (с помощью магнита, фильтрование, выпаривание, дистилляция, хроматография), проведение очистки поваренной соли. Наблюдение и описание опытов, иллюстрирующих закон сохранения массы.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b/>
          <w:color w:val="000000"/>
          <w:sz w:val="28"/>
          <w:lang w:val="ru-RU"/>
        </w:rPr>
        <w:t>Важнейшие представители неорганических веществ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Представления о газах. Воздух – смесь газов. </w:t>
      </w:r>
      <w:r w:rsidRPr="00021271">
        <w:rPr>
          <w:rFonts w:ascii="Times New Roman" w:hAnsi="Times New Roman"/>
          <w:color w:val="000000"/>
          <w:sz w:val="28"/>
          <w:lang w:val="ru-RU"/>
        </w:rPr>
        <w:t xml:space="preserve">Состав воздуха. Закон Авогадро. Молярный объём газов. </w:t>
      </w:r>
      <w:r w:rsidRPr="008027CC">
        <w:rPr>
          <w:rFonts w:ascii="Times New Roman" w:hAnsi="Times New Roman"/>
          <w:color w:val="000000"/>
          <w:sz w:val="28"/>
          <w:lang w:val="ru-RU"/>
        </w:rPr>
        <w:t>Относительная плотность газов. Определение относительной молекулярной массы газообразного вещества по известной относительной плотности. Объёмные отношения газов при химических реакциях.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Кислород – элемент и простое вещество. Нахождение кислорода в природе, физические и химические свойства (реакции горения и окисления). </w:t>
      </w:r>
      <w:r w:rsidRPr="00021271">
        <w:rPr>
          <w:rFonts w:ascii="Times New Roman" w:hAnsi="Times New Roman"/>
          <w:color w:val="000000"/>
          <w:sz w:val="28"/>
          <w:lang w:val="ru-RU"/>
        </w:rPr>
        <w:t xml:space="preserve">Процессы окисления в живой природе. Оксиды. Применение кислорода. </w:t>
      </w:r>
      <w:r w:rsidRPr="008027CC">
        <w:rPr>
          <w:rFonts w:ascii="Times New Roman" w:hAnsi="Times New Roman"/>
          <w:color w:val="000000"/>
          <w:sz w:val="28"/>
          <w:lang w:val="ru-RU"/>
        </w:rPr>
        <w:t>Способы получения кислорода в лаборатории и промышленности. Понятие о катализаторе. Круговорот кислорода в природе. Озон – аллотропная модификация кислорода. Озоновый слой, его значение для живых организмов. Разрушение озонового слоя.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Тепловой эффект химической реакции, термохимические уравнения, экзо- и эндотермические реакции. </w:t>
      </w:r>
      <w:r w:rsidRPr="00021271">
        <w:rPr>
          <w:rFonts w:ascii="Times New Roman" w:hAnsi="Times New Roman"/>
          <w:color w:val="000000"/>
          <w:sz w:val="28"/>
          <w:lang w:val="ru-RU"/>
        </w:rPr>
        <w:t xml:space="preserve">Топливо. Использование угля и метана в качестве топлива. </w:t>
      </w:r>
      <w:r w:rsidRPr="008027CC">
        <w:rPr>
          <w:rFonts w:ascii="Times New Roman" w:hAnsi="Times New Roman"/>
          <w:color w:val="000000"/>
          <w:sz w:val="28"/>
          <w:lang w:val="ru-RU"/>
        </w:rPr>
        <w:t>Загрязнение воздуха. Понятие о парниковом эффекте.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Понятие о кислотах и солях. Использование водорода в качестве топлива.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 xml:space="preserve">Вода. Физические свойства воды. Вода как растворитель. Растворы. Насыщенные и ненасыщенные растворы. </w:t>
      </w:r>
      <w:r w:rsidRPr="008027CC">
        <w:rPr>
          <w:rFonts w:ascii="Times New Roman" w:hAnsi="Times New Roman"/>
          <w:color w:val="000000"/>
          <w:sz w:val="28"/>
          <w:lang w:val="ru-RU"/>
        </w:rPr>
        <w:t>Растворимость веществ в воде. Факторы, влияющие на растворимость твердых и газообразных веществ. Способы выражения концентрации растворов: массовая доля растворенного вещества, молярная концентрация. Роль растворов в природе и в жизни человека.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Химические свойства воды. Понятие об основаниях. Понятие об индикаторах. Круговорот воды в природе. Загрязнение природных вод. Охрана и очистка природных вод.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Классификация неорганических соединений. Оксиды. Классификация оксидов: солеобразующие (основные, кислотные, амфотерные) и несолеобразующие. Международная номенклатура оксидов. Тривиальные названия оксидов. Физические и характерные химические свойства оксидов (взаимодействие с водой, с кислотами и основаниями, с другими оксидами). Получение оксидов.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Понятие о гидроксидах – основаниях и кислородсодержащих кислотах. Кислоты. Классификация кислот. Международная номенклатура и тривиальные названия кислот. Физические и химические свойства кислот (взаимодействие с металлами, с оксидами металлов, основаниями и солями). </w:t>
      </w:r>
      <w:r w:rsidRPr="00021271">
        <w:rPr>
          <w:rFonts w:ascii="Times New Roman" w:hAnsi="Times New Roman"/>
          <w:color w:val="000000"/>
          <w:sz w:val="28"/>
          <w:lang w:val="ru-RU"/>
        </w:rPr>
        <w:t>Ряд активности металлов Н.Н. Бекетова. Получение кислот. Кислоты в природе, применение важнейших кислот.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 xml:space="preserve">Основания. Классификация оснований: щелочи и нерастворимые основания. </w:t>
      </w:r>
      <w:r w:rsidRPr="008027CC">
        <w:rPr>
          <w:rFonts w:ascii="Times New Roman" w:hAnsi="Times New Roman"/>
          <w:color w:val="000000"/>
          <w:sz w:val="28"/>
          <w:lang w:val="ru-RU"/>
        </w:rPr>
        <w:t xml:space="preserve">Международная номенклатура оснований. Тривиальные названия оснований. Щелочи, их свойства (взаимодействие с кислотными оксидами, кислотами и солями) и способы получения. Нерастворимые основания, их свойства (взаимодействие с кислотами) и способы получения. </w:t>
      </w:r>
      <w:r w:rsidRPr="00021271">
        <w:rPr>
          <w:rFonts w:ascii="Times New Roman" w:hAnsi="Times New Roman"/>
          <w:color w:val="000000"/>
          <w:sz w:val="28"/>
          <w:lang w:val="ru-RU"/>
        </w:rPr>
        <w:t>Амфотерность. Понятие об амфотерных гидроксидах (на примере гидроксидов цинка и алюминия): химические свойства (взаимодействие с кислотами и щелочами) и получение.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Соли (средние, кислые, основные, двойные). Международная номенклатура солей. Тривиальные названия солей. Физические и характерные химические свойства на примере средних солей. Получение солей.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Генетическая связь между классами неорганических соединений.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Экспериментальное изучение веществ и явлений: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количественное определение содержания кислорода в воздухе;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получение, собирание, распознавание и изучение свойств кислорода;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наблюдение взаимодействия веществ с кислородом и условий возникновения и прекращения горения;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ознакомление с образцами оксидов и описание их свойств;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получение, собирание, распознавание и изучение свойств водорода (горение);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8027CC">
        <w:rPr>
          <w:rFonts w:ascii="Times New Roman" w:hAnsi="Times New Roman"/>
          <w:color w:val="000000"/>
          <w:sz w:val="28"/>
          <w:lang w:val="ru-RU"/>
        </w:rPr>
        <w:t>);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исследование особенностей растворения веществ с различной растворимостью;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приготовление растворов с определенной массовой долей растворенного вещества;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приготовление растворов с определенной молярной концентрацией растворенного вещества;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взаимодействие воды с металлами (натрием и кальцием);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определение растворов кислот и щелочей с помощью индикаторов;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исследование образцов неорганических веществ различных классов;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изучение взаимодействия 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8027CC">
        <w:rPr>
          <w:rFonts w:ascii="Times New Roman" w:hAnsi="Times New Roman"/>
          <w:color w:val="000000"/>
          <w:sz w:val="28"/>
          <w:lang w:val="ru-RU"/>
        </w:rPr>
        <w:t xml:space="preserve">) с раствором серной кислоты, кислот с металлами, реакций нейтрализации;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получение нерастворимых оснований, вытеснение одного металла другим из раствора соли;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взаимодействие гидроксида цинка с растворами кислот и щелочей;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решение экспериментальных задач по теме «Основные классы неорганических соединений».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b/>
          <w:color w:val="000000"/>
          <w:sz w:val="28"/>
          <w:lang w:val="ru-RU"/>
        </w:rPr>
        <w:t>Периодический закон и Периодическая система химических элементов Д. И. Менделеева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Строение атомов. Химическая связь. Окислительно-восстановительные реакции.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Первые попытки классификации химических элементов. Понятие о группах (семействах) сходных элементов: щелочных и щелочноземельных металлах, галогенах, инертных (благородных) газах. Элементы, которые образуют амфотерные оксиды и гидроксиды.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Периодический закон. Открытие Периодического закона. Периодическая система химических элементов Д. И. Менделеева. Короткопериодная и длиннопериодная формы таблицы «Периодическая система химических элементов Д. И. Менделеева». Периоды и группы (А- и Б-группы).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Строение атомов. Состав атомных ядер. </w:t>
      </w:r>
      <w:r w:rsidRPr="00021271">
        <w:rPr>
          <w:rFonts w:ascii="Times New Roman" w:hAnsi="Times New Roman"/>
          <w:color w:val="000000"/>
          <w:sz w:val="28"/>
          <w:lang w:val="ru-RU"/>
        </w:rPr>
        <w:t xml:space="preserve">Изотопы. Радиоактивность. Электроны. Электронная орбиталь. </w:t>
      </w:r>
      <w:r w:rsidRPr="008027CC">
        <w:rPr>
          <w:rFonts w:ascii="Times New Roman" w:hAnsi="Times New Roman"/>
          <w:color w:val="000000"/>
          <w:sz w:val="28"/>
          <w:lang w:val="ru-RU"/>
        </w:rPr>
        <w:t xml:space="preserve">Энергетические уровни и подуровни атома: </w:t>
      </w:r>
      <w:r>
        <w:rPr>
          <w:rFonts w:ascii="Times New Roman" w:hAnsi="Times New Roman"/>
          <w:color w:val="000000"/>
          <w:sz w:val="28"/>
        </w:rPr>
        <w:t>s</w:t>
      </w:r>
      <w:r w:rsidRPr="008027C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8027C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8027CC">
        <w:rPr>
          <w:rFonts w:ascii="Times New Roman" w:hAnsi="Times New Roman"/>
          <w:color w:val="000000"/>
          <w:sz w:val="28"/>
          <w:lang w:val="ru-RU"/>
        </w:rPr>
        <w:t>-орбитали. Электронные конфигурации и электронно-графические формулы атомов. Физический смысл порядкового номера, номера периода и группы элемента. Строение электронных оболочек атомов первых 20 химических элементов Периодической системы Д. И. Менделеева: распределение электронов по энергетическим уровням, подуровням и орбиталям. Физический смысл Периодического закона.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Закономерности изменения радиуса атомов химических элементов, металлических и неметаллических свойств по группам и периодам. Изменение кислотно-основных свойств соединений химических элементов в периодах и группах. Характеристика химического элемента по его положению в Периодической системе Д. И. Менделеева.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Значение Периодического закона и Периодической системы химических элементов для развития науки и практики. Д. И. Менделеев – ученый и гражданин.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Электроотрицательность химических элементов. Химическая связь. Виды химической связи: ковалентная полярная связь, ковалентная неполярная связь, ионная связь. Механизмы образования ковалентной и ионной связи. Электронные и структурные формулы веществ. Катионы и анионы.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Кристаллические и аморфные вещества. Типы кристаллических решеток: ионная, атомная, молекулярная и их характеристики.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Степень окисления. Определение степеней окисления атомов в бинарных соединениях. Окислительно-восстановительные реакции. Процессы окисления и восстановления. Окислители и восстановители. Составление уравнений простых окислительно-восстановительных реакций и расстановка в них коэффициентов методом электронного баланса.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Экспериментальное изучение веществ и явлений: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ознакомление с образцами металлов и неметаллов;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моделирование строения молекул при помощи рисунков, моделей, электронных и структурных формул;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проведение опытов, иллюстрирующих примеры окислительно-восстановительных реакций (горение, реакции разложения, соединения).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b/>
          <w:color w:val="000000"/>
          <w:sz w:val="28"/>
          <w:lang w:val="ru-RU"/>
        </w:rPr>
        <w:t>Межпредметные связи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Реализация межпредметных связей при изучении химии в 8 классе осуществляется через использование как общих естественно-научных понятий, так и понятий, принятых в отдельных естественных науках.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 (процесс), научный факт, гипотеза, теория, закон, анализ, синтез, классификация, периодичность, наблюдение, эксперимент, моделирование, измерение, модель.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Физика: явления природы, физические явления, вещество, тело, физические величины, единицы измерения, объём, масса, агрегатные состояние вещества, атом, электрон, протон, нейтрон, ион, молекула, строение газов, жидкостей и твердых (кристаллических) тел, электрический заряд, количество теплоты.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Биология: биосфера, фотосинтез, процессы обмена веществ.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Технология: техносфера, производство, химические технологии, сырье, конструкционные материалы.</w:t>
      </w:r>
    </w:p>
    <w:p w:rsidR="00657223" w:rsidRPr="008027CC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8027CC" w:rsidRDefault="004931A6">
      <w:pPr>
        <w:spacing w:after="0" w:line="264" w:lineRule="auto"/>
        <w:ind w:left="120"/>
        <w:jc w:val="both"/>
        <w:rPr>
          <w:lang w:val="ru-RU"/>
        </w:rPr>
      </w:pPr>
      <w:r w:rsidRPr="008027C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57223" w:rsidRPr="008027CC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b/>
          <w:color w:val="000000"/>
          <w:sz w:val="28"/>
          <w:lang w:val="ru-RU"/>
        </w:rPr>
        <w:t>Вещество и химическая реакция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Повторение и углубление знаний основных разделов курса 8 класса. Строение атомов. Свойства атомов химических элементов, их количественные и качественные характеристики (радиус, электроотрицательность, энергия ионизации). Последовательность заполнения электронных орбиталей атомов малых периодов. Особенности заполнения электронных орбиталей атомов больших периодов. Периодическая система химических элементов в свете представлений о строении атома. Степень окисления и валентность. Представление о периодической зависимости свойств химических элементов (электроотрицательность, окислительно-восстановительные свойства, кислотно-основные свойства оксидов и гидроксидов) от строения атома.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Строение вещества. Вещества в твердом, жидком и газообразном состоянии. Виды химической связи: ионная, ковалентная (неполярная, полярная); обменный и донорно-акцепторный механизм образования ковалентной связи.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Межмолекулярные взаимодействия (водородная связь, силы Ван-дер-Ваальса). Типы кристаллических решеток – атомная, ионная, металлическая, молекулярная – и особенности их строения. Зависимость свойств вещества от типа кристаллической решетки и вида химической связи.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Основные закономерности протекания химических реакций. 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катализатора, по агрегатному состоянию реагирующих веществ).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Элементы химической термодинамики. Энергетика химических реакций. Тепловой эффект химической реакции. Экзо- и эндотермические реакции, термохимические уравнения. Закон Гесса и его следствия. Вычисления по термохимическим уравнениям.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Понятие о скорости химической реакции. Закон действующих масс. Факторы, влияющие на скорость химической реакции. </w:t>
      </w:r>
      <w:r w:rsidRPr="00021271">
        <w:rPr>
          <w:rFonts w:ascii="Times New Roman" w:hAnsi="Times New Roman"/>
          <w:color w:val="000000"/>
          <w:sz w:val="28"/>
          <w:lang w:val="ru-RU"/>
        </w:rPr>
        <w:t>Энергия активации. Понятие о катализе. Ферменты. Ингибиторы.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Понятие об обратимых и необратимых химических реакциях. Понятие о химическом равновесии, принцип Ле Шателье. Условия смещения химического равновесия. Факторы, влияющие на состояние химического равновесия. Прогнозирование возможности протекания химических превращений в различных условиях на основе представлений об изученных элементах химической кинетики и термодинамики.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Окислительно-восстановительные реакции. Окислительно-восстановительные свойства химических элементов, зависимость от степени окисления. Важные окислители и восстановители. Перманганат калия (характеристика). Составление уравнений окислительно-восстановительных реакций с использованием метода электронного баланса.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Электролитическая диссоциация. Химические реакции в растворах. Теория электролитической диссоциации. Растворение как физико-химический процесс. Понятие о гидратах и кристаллогидратах. Электролиты и неэлектролиты. Катионы, анионы. Механизм диссоциации веществ с различным видом химической связи. Сильные и слабые электролиты. Степень диссоциации, константа диссоциации. Ионное произведение воды. Водородный показатель. Индикаторы. Электролитическая диссоциация кислот, оснований и солей.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Реакции ионного обмена. Условия протекания реакций ионного обмена. Молекулярные, полные и сокращенные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Гидролиз солей. Ионные уравнения гидролиза солей. Характер среды в водных растворах солей.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Экспериментальное изучение веществ и явлений: ознакомление с моделями кристаллических решеток неорганических веществ – металлов и неметаллов (графита и алмаза), сложных веществ (хлорида натрия);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скорости химической реакции от воздействия различных факторов;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опыты, иллюстрирующие обратимость химических реакций;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исследование электропроводности растворов, процесса диссоциации кислот, щелочей и солей;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проведение опытов, иллюстрирующих признаки протекания реакций ионного обмена (образование осадка, выделение газа, образование воды);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применение индикаторов (лакмуса, метилоранжа и фенолфталеина) для определения характера среды в растворах кислот, оснований и солей;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проведение опытов, иллюстрирующих примеры окислительно-восстановительных реакций (горение, реакции разложения, соединения);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распознавание неорганических веществ с помощью качественных реакций на ионы;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решение экспериментальных задач по темам: «Окислительно-восстановительные реакции», «Гидролиз солей», «Электролитическая диссоциация».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b/>
          <w:color w:val="000000"/>
          <w:sz w:val="28"/>
          <w:lang w:val="ru-RU"/>
        </w:rPr>
        <w:t>Неметаллы и их соединения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Общая характеристика неметаллов. Особенности строения атомов химических элементов, простых веществ, аллотропия. Окислительно-восстановительные свойства неметаллов. Сравнительная характеристика соединений неметаллов.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водой, щелочами). </w:t>
      </w:r>
      <w:r w:rsidRPr="00021271">
        <w:rPr>
          <w:rFonts w:ascii="Times New Roman" w:hAnsi="Times New Roman"/>
          <w:color w:val="000000"/>
          <w:sz w:val="28"/>
          <w:lang w:val="ru-RU"/>
        </w:rPr>
        <w:t xml:space="preserve">Хлороводород. Соляная кислота, химические свойства, получение, применение. </w:t>
      </w:r>
      <w:r w:rsidRPr="008027CC">
        <w:rPr>
          <w:rFonts w:ascii="Times New Roman" w:hAnsi="Times New Roman"/>
          <w:color w:val="000000"/>
          <w:sz w:val="28"/>
          <w:lang w:val="ru-RU"/>
        </w:rPr>
        <w:t>Действие хлора и хлороводорода на организм человека. Важнейшие хлориды и их нахождение в природе. Понятие о кислородсодержащих кислотах хлора и их солях.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VVI</w:t>
      </w:r>
      <w:r w:rsidRPr="008027CC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 (взаимодействие с неметаллами, металлами, концентрированными азотной и серной кислотами). Сероводород, строение, физические и химические свойства (кислотные и восстановительные свойства). Оксиды серы как представители кислотных оксидов. Сернистая кислота и ее соли. Серная кислота, физические и химические свойства (общие как представителя класса кислот и специфические). Соли серной кислоты. Химические реакции, лежащие в основе промышленного способа получения серной кислоты. Представления о химическом производстве и связанных с ним профессиях. Применение серной кислоты и сульфатов. Качественные реакции на сульфит-, сульфид- и сульфат-анионы. Нахождение серы и ее соединений в природе. Химическое загрязнение окружающей среды соединениями серы (кислотные дожди, загрязнение воздуха), способы его предотвращения.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VA</w:t>
      </w:r>
      <w:r w:rsidRPr="008027CC">
        <w:rPr>
          <w:rFonts w:ascii="Times New Roman" w:hAnsi="Times New Roman"/>
          <w:color w:val="000000"/>
          <w:sz w:val="28"/>
          <w:lang w:val="ru-RU"/>
        </w:rPr>
        <w:t>-группы. Особенности строения атомов, характерные степени окисления.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Азот, распространение в природе, физические и химические свойства (взаимодействие с металлами, водородом, кислородом). Круговорот азота в природе. Аммиак, его физические и химические свойства (окисление, основные свойства водного раствора), применение и получение в лаборатории и промышленности. Ион аммония, донорно-акцепторный механизм его образования. Соли аммония, их физические и химические свойства (разложение и взаимодействие со щелочами), применение. Качественная реакция на ионы аммония. Оксиды азота (</w:t>
      </w:r>
      <w:r>
        <w:rPr>
          <w:rFonts w:ascii="Times New Roman" w:hAnsi="Times New Roman"/>
          <w:color w:val="000000"/>
          <w:sz w:val="28"/>
        </w:rPr>
        <w:t>I</w:t>
      </w:r>
      <w:r w:rsidRPr="008027C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II</w:t>
      </w:r>
      <w:r w:rsidRPr="008027C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III</w:t>
      </w:r>
      <w:r w:rsidRPr="008027C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IV</w:t>
      </w:r>
      <w:r w:rsidRPr="008027C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</w:t>
      </w:r>
      <w:r w:rsidRPr="008027CC">
        <w:rPr>
          <w:rFonts w:ascii="Times New Roman" w:hAnsi="Times New Roman"/>
          <w:color w:val="000000"/>
          <w:sz w:val="28"/>
          <w:lang w:val="ru-RU"/>
        </w:rPr>
        <w:t>). Азотистая кислота. Азотная кислота, ее получение, физические и химические свойства (общие как представителя класса кислот и специфические), применение. Химические реакции, лежащие в основе получения азотной кислоты в промышленности. Нитраты и нитриты. Качественные реакции на нитрат- и нитрит-анионы. Химическое загрязнение окружающей среды соединениями азота (кислотные дожди, загрязнение воздуха, почвы и водоемов).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Фосфор, аллотропные модификации фосфора (белый и красный фосфор), физические и химические свойства (взаимодействие с металлами, кислородом, галогенами, концентрированными азотной и серной кислотами). Оксиды фосфора (</w:t>
      </w:r>
      <w:r>
        <w:rPr>
          <w:rFonts w:ascii="Times New Roman" w:hAnsi="Times New Roman"/>
          <w:color w:val="000000"/>
          <w:sz w:val="28"/>
        </w:rPr>
        <w:t>III</w:t>
      </w:r>
      <w:r w:rsidRPr="008027C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</w:t>
      </w:r>
      <w:r w:rsidRPr="008027CC">
        <w:rPr>
          <w:rFonts w:ascii="Times New Roman" w:hAnsi="Times New Roman"/>
          <w:color w:val="000000"/>
          <w:sz w:val="28"/>
          <w:lang w:val="ru-RU"/>
        </w:rPr>
        <w:t>), фосфорная кислота, физические и химические свойства, получение. Качественная реакция на фосфат-ионы. Представления о галогенидах фосфора (</w:t>
      </w:r>
      <w:r>
        <w:rPr>
          <w:rFonts w:ascii="Times New Roman" w:hAnsi="Times New Roman"/>
          <w:color w:val="000000"/>
          <w:sz w:val="28"/>
        </w:rPr>
        <w:t>III</w:t>
      </w:r>
      <w:r w:rsidRPr="008027C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</w:t>
      </w:r>
      <w:r w:rsidRPr="008027CC">
        <w:rPr>
          <w:rFonts w:ascii="Times New Roman" w:hAnsi="Times New Roman"/>
          <w:color w:val="000000"/>
          <w:sz w:val="28"/>
          <w:lang w:val="ru-RU"/>
        </w:rPr>
        <w:t>).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Понятие о минеральных удобрениях. Азотные, фосфорные, комплексные удобрения. Химическое загрязнение окружающей среды соединениями азота и фосфора.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IVA</w:t>
      </w:r>
      <w:r w:rsidRPr="008027CC">
        <w:rPr>
          <w:rFonts w:ascii="Times New Roman" w:hAnsi="Times New Roman"/>
          <w:color w:val="000000"/>
          <w:sz w:val="28"/>
          <w:lang w:val="ru-RU"/>
        </w:rPr>
        <w:t>-группы. Особенности строения атомов, характерные степени окисления.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Углерод, аллотропные модификации (графит, алмаз, фуллерен, графен, нанотрубки), физические и химические свойства простых веществ (взаимодействие с металлами, неметаллами, концентрированными азотной и серной кислотами). Понятие об адсорбции.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 атмосферы, связанные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8027CC">
        <w:rPr>
          <w:rFonts w:ascii="Times New Roman" w:hAnsi="Times New Roman"/>
          <w:color w:val="000000"/>
          <w:sz w:val="28"/>
          <w:lang w:val="ru-RU"/>
        </w:rPr>
        <w:t>). Угольная кислота и ее соли, их физические и химические свойства, получение и применение. Карбонаты, гидрокарбонаты, их свойства. Качественная реакция на карбонат-ионы. Использование карбонатов в быту, медицине, промышленности и сельском хозяйстве.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Первоначальные понятия об органических веществах как о соединениях углерода: углеводороды (метан, этан, этилен, ацетилен), этанол, глицерин, уксусная кислота. Природные источники углеводородов (уголь, природный газ, нефть), продукты их переработки, их роль в быту и промышленности. Понятие о биологически важных органических веществах – жирах, белках, углеводах – и их роли в жизни человека. Единство органических и неорганических соединений.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Кремний, его физические и химические свойства (взаимодействие с металлами, кислородом, углеродом, галогенами), получение и применение. Роль кремния в природе и технике. Оксид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8027CC">
        <w:rPr>
          <w:rFonts w:ascii="Times New Roman" w:hAnsi="Times New Roman"/>
          <w:color w:val="000000"/>
          <w:sz w:val="28"/>
          <w:lang w:val="ru-RU"/>
        </w:rPr>
        <w:t>), кремниевая кислота, силикаты: физические и химические свойства, получение и применение в быту и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Бор. Особенности строения атома. Общие представления о физических и химических свойствах. Борная кислота.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Экспериментальное изучение веществ и явлений: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ознакомление с образцами природных хлоридов (галогенидов);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проведение опытов, отражающих физические и химические свойства галогенов и их соединений;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изучение свойств соляной кислоты;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проведение качественных реакций на хлорид-, бромид- и иодид-ионы и наблюдение признаков их протекания;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ознакомление с образцами серы и ее природных соединений;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наблюдение процесса обугливания сахара под действием концентрированной серной кислоты;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изучение химических свойств разбавленной серной кислоты;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проведение качественных реакций на сульфид-, сульфит- и сульфат-ионы и наблюдение признаков их протекания;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ознакомление с физическими свойствами азота, фосфора и их соединений, образцами азотных и фосфорных удобрений;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получение, собирание, распознавание и изучение свойств аммиака, изучение свойств солей аммония;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проведение качественных реакций на ион аммония, нитрит-, нитрат- и фосфат-ионы и изучение признаков их протекания;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изучение взаимодействия концентрированной азотной кислоты с медью, свойств фосфорной кислоты и ее солей;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ознакомление с моделями кристаллических решеток алмаза, графита и фуллерена, с процессом адсорбции растворенных веществ активированным углем и устройством противогаза;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получение, собирание, распознавание и изучение свойств углекислого газа;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проведение качественных реакций на карбонат- и силикат-ионы и изучение признаков их протекания;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изучение взаимных превращений карбонатов и гидрокарбонатов;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ознакомление с образцами природных карбонатов и силикатов, с продукцией силикатной промышленности;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решение экспериментальных задач по теме «Важнейшие неметаллы и их соединения».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b/>
          <w:color w:val="000000"/>
          <w:sz w:val="28"/>
          <w:lang w:val="ru-RU"/>
        </w:rPr>
        <w:t>Металлы и их соединения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Общие свойства металлов. 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Металлы А- и Б-групп. Строение простых веществ – металлов. Металлическая связь и металлическая кристаллическая решетка (примитивная кубическая, объёмно-центрированная кубическая, гранецентрированная кубическая, гексагональная плотноупакованная). Зависимость физических свойств металлов от строения кристаллов. Электрохимический ряд напряжений металлов. Общие химические свойства металлов. Общие способы получения металлов, металлургия. Электролиз расплавов и растворов солей как один из способов получения металлов. Понятие о коррозии металлов, основные способы защиты их от коррозии. Сплавы (сталь, чугун, дюралюминий, бронза). Применение металлов и сплавов в быту и промышленности.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b/>
          <w:i/>
          <w:color w:val="000000"/>
          <w:sz w:val="28"/>
          <w:lang w:val="ru-RU"/>
        </w:rPr>
        <w:t>Металлы А-групп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калия), получение. Оксиды и гидроксиды натрия и калия. Применение щелочных металлов и их соединений. Биологическая роль натрия и калия.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магния и кальция. Важнейшие соединения кальция и магния (оксид, гидроксид, соли), свойства, применение. Жесткость воды и способы ее устранения. Круговорот кальция в природе.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Алюминий: положение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Амфотерные свойства оксида и гидроксида алюминия. Применение алюминия и его сплавов.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b/>
          <w:i/>
          <w:color w:val="000000"/>
          <w:sz w:val="28"/>
          <w:lang w:val="ru-RU"/>
        </w:rPr>
        <w:t>Металлы Б-групп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металлов Б-групп (побочных подгрупп): положение в Периодической системе химических элементов Д. И. Менделеева, особенности строения атомов. Явление «провала» электрона на примере строения атомов хрома, меди, серебра. Валентные состояния атомов </w:t>
      </w:r>
      <w:r>
        <w:rPr>
          <w:rFonts w:ascii="Times New Roman" w:hAnsi="Times New Roman"/>
          <w:color w:val="000000"/>
          <w:sz w:val="28"/>
        </w:rPr>
        <w:t>d</w:t>
      </w:r>
      <w:r w:rsidRPr="008027CC">
        <w:rPr>
          <w:rFonts w:ascii="Times New Roman" w:hAnsi="Times New Roman"/>
          <w:color w:val="000000"/>
          <w:sz w:val="28"/>
          <w:lang w:val="ru-RU"/>
        </w:rPr>
        <w:t>-элементов, степени окисления атомов в соединениях. Зависимость кислотно-основных свойств оксидов и гидроксидов металлов от значения степени окисления элемента в соединении (на примере соединений хрома). Первоначальные представления о комплексных соединениях.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Медь и серебро: строение атомов, степени окисления. Общие краткие представления о физических и химических свойствах простых веществ (взаимодействие с кислотами-окислителями), об их оксидах, гидроксидах и солях, их применении. Представления об аммиачных комплексах серебра и меди. Качественные реакции на катионы меди (2+) и серебра.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Цинк: строение атома, степень окисления. Характеристика физических и химических свойств, применение, амфотерные свойства оксида и гидроксида. Качественные реакции на катионы цинка.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Железо: строение атома, степени окисления. Нахождение в природе. Физические и химические свойства железа, применение. Биологическая роль железа. Оксиды, гидроксиды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8027CC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8027CC">
        <w:rPr>
          <w:rFonts w:ascii="Times New Roman" w:hAnsi="Times New Roman"/>
          <w:color w:val="000000"/>
          <w:sz w:val="28"/>
          <w:lang w:val="ru-RU"/>
        </w:rPr>
        <w:t>), их состав, свойства и получение. Качественные реакции на катионы железа (2+) и железа (3+). Чугун и сталь – сплавы железа. Производство чугуна и стали. Экологические проблемы, связанные с металлургическими производствами.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Экспериментальное изучение веществ и явлений: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ознакомление с образцами металлов и сплавов, их физическими свойствами;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моделирование металлической кристаллической решетки;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изучение взаимодействия металлов с водой, с растворами солей и кислот, исследование процессов электролиза растворов хлорида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8027CC">
        <w:rPr>
          <w:rFonts w:ascii="Times New Roman" w:hAnsi="Times New Roman"/>
          <w:color w:val="000000"/>
          <w:sz w:val="28"/>
          <w:lang w:val="ru-RU"/>
        </w:rPr>
        <w:t xml:space="preserve">) и иодида калия, коррозии металлов;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изучение особенностей взаимодействия оксидов кальция и натрия с водой, их гидроксидов –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8027CC">
        <w:rPr>
          <w:rFonts w:ascii="Times New Roman" w:hAnsi="Times New Roman"/>
          <w:color w:val="000000"/>
          <w:sz w:val="28"/>
          <w:lang w:val="ru-RU"/>
        </w:rPr>
        <w:t xml:space="preserve">) и кислотами;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изучение свойств карбонатов и гидрокарбонатов кальция, жесткой воды;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изучение процессов получения гидроксидов железа, их химических свойств; 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 xml:space="preserve">изучение признаков протекания качественных реакций на ионы (магния, кальция, алюминия, цинка, железа (2+) и железа (3+), меди (2+); 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 xml:space="preserve">наблюдение и описание окрашивания пламени ионами натрия, калия и кальция; 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исследование амфотерных свойств гидроксида алюминия, гидроксида хрома (</w:t>
      </w:r>
      <w:r>
        <w:rPr>
          <w:rFonts w:ascii="Times New Roman" w:hAnsi="Times New Roman"/>
          <w:color w:val="000000"/>
          <w:sz w:val="28"/>
        </w:rPr>
        <w:t>III</w:t>
      </w:r>
      <w:r w:rsidRPr="00021271">
        <w:rPr>
          <w:rFonts w:ascii="Times New Roman" w:hAnsi="Times New Roman"/>
          <w:color w:val="000000"/>
          <w:sz w:val="28"/>
          <w:lang w:val="ru-RU"/>
        </w:rPr>
        <w:t xml:space="preserve">) и гидроксида цинка; 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решение экспериментальных задач по теме «Важнейшие металлы и их соединения».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b/>
          <w:color w:val="000000"/>
          <w:sz w:val="28"/>
          <w:lang w:val="ru-RU"/>
        </w:rPr>
        <w:t>Химия и окружающая среда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Вещества и материалы в повседневной жизни человека. Важнейшие вещества и материалы, области их применения. Безопасное использование веществ и химических реакций в быту. Первая помощь при химических ожогах и отравлениях.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Новые материалы и технологии. Принципы «зеленой химии».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Основы экологической грамотности. Химия и здоровье. Значение изучаемых химических элементов и их соединений для функционирования организма человека. Понятие о здоровом образе жизни.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Химическое загрязнение окружающей среды. Экологические проблемы, связанные с соединениями углерода, азота, серы, тяжелых металлов. Понятие о ПДК. Роль химии в решении экологических проблем.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Экспериментальное изучение веществ и явлений: ознакомление с образцами материалов (стекло, сплавы металлов, полимерные материалы), определение кислотности природных вод, моделирование процесса образования кислотного дождя, изучение его воздействия на материалы.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b/>
          <w:color w:val="000000"/>
          <w:sz w:val="28"/>
          <w:lang w:val="ru-RU"/>
        </w:rPr>
        <w:t>Повторение и обобщение знаний основных разделов курсов 8–9 классов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Периодический закон и Периодическая система химических элементов в свете представлений о строения атома. Закономерности в изменении свойств химических элементов и их соединений в периодах и группах.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Строение вещества в твердом, жидком и газообразном состоянии. Виды химической связи. Зависимость свойств вещества от типа кристаллической решетки и вида химической связи.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по различным признакам. Прогнозирование возможности протекания химических превращений в различных условиях на основе представлений химической кинетики и термодинамики.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Химические реакции в растворах. Гидролиз солей. Реакции окисления-восстановления. Электролиз.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Свойства кислот, оснований и солей в свете представлений об электролитической диссоциации и окислительно-восстановительных реакциях.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связи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Реализация межпредметных связей при изучении химии в 9 классе осуществляется через использование как общих естественно-научных понятий, так и понятий, принятых в отдельных естественных науках.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 (процесс), научный факт, гипотеза, теория, закон, анализ, синтез, классификация, периодичность, наблюдение, эксперимент, моделирование, измерение, модель, технология, материалы.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Физика: вещество, тело, физические величины, единицы измерения, масса, объём, количество теплоты, атомы и молекулы, агрегатные состояние вещества, строение газов, жидкостей и твердых (кристаллических) тел, кристаллическая решетка, электрон, ядро атома, протон, нейтрон, ион, нуклид, изотопы, кванты, радиоактивность, альфа-, бета- и гамма-излучение, электрический заряд, проводники, полупроводники, диэлектрики, солнечный спектр, разложение белого света в спектр.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Биология: экосистема, биосфера, фотосинтез, процессы обмена веществ, минеральные удобрения, микроэлементы, макроэлементы, питательные вещества.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ресурсы, планета Земля.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Технология: строительные технологии, сельскохозяйственные технологии, технологии электронной промышленности, нанотехнологии.</w:t>
      </w:r>
    </w:p>
    <w:p w:rsidR="00657223" w:rsidRPr="00021271" w:rsidRDefault="00657223">
      <w:pPr>
        <w:rPr>
          <w:lang w:val="ru-RU"/>
        </w:rPr>
        <w:sectPr w:rsidR="00657223" w:rsidRPr="00021271">
          <w:pgSz w:w="11906" w:h="16383"/>
          <w:pgMar w:top="1134" w:right="850" w:bottom="1134" w:left="1701" w:header="720" w:footer="720" w:gutter="0"/>
          <w:cols w:space="720"/>
        </w:sectPr>
      </w:pPr>
    </w:p>
    <w:p w:rsidR="00657223" w:rsidRPr="00021271" w:rsidRDefault="004931A6">
      <w:pPr>
        <w:spacing w:after="0" w:line="264" w:lineRule="auto"/>
        <w:ind w:left="120"/>
        <w:jc w:val="both"/>
        <w:rPr>
          <w:lang w:val="ru-RU"/>
        </w:rPr>
      </w:pPr>
      <w:bookmarkStart w:id="9" w:name="block-51837143"/>
      <w:bookmarkEnd w:id="8"/>
      <w:r w:rsidRPr="00021271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ХИМИИ НА УРОВНЕ ОСНОВНОГО ОБЩЕГО ОБРАЗОВАНИЯ (УГЛУБЛЕННЫЙ УРОВЕНЬ)</w:t>
      </w:r>
    </w:p>
    <w:p w:rsidR="00657223" w:rsidRPr="00021271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021271" w:rsidRDefault="004931A6">
      <w:pPr>
        <w:spacing w:after="0" w:line="264" w:lineRule="auto"/>
        <w:ind w:left="120"/>
        <w:jc w:val="both"/>
        <w:rPr>
          <w:lang w:val="ru-RU"/>
        </w:rPr>
      </w:pPr>
      <w:r w:rsidRPr="00021271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657223" w:rsidRPr="00021271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образовательной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ее основе, в том числе в части: 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проявление ценностного отношения к отечественному культурному, научному и историческому наследию, понимание значения химической науки и технологии в жизни современного общества, в развитии экономики России и своего региона;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 xml:space="preserve">представление о социальных нормах и правилах межличностных отношений в коллективе, проявление коммуникативной культуры в разнообразной совместной деятельности; 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 xml:space="preserve">стремление к взаимопониманию и взаимопомощи в процессе учебной и внеучебной деятельности; 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готовность оценивать свое поведение и поступки своих товарищей с позиции нравственных и правовых норм с учетом осознания последствий поступков;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b/>
          <w:color w:val="000000"/>
          <w:sz w:val="28"/>
          <w:lang w:val="ru-RU"/>
        </w:rPr>
        <w:t>3) формирования ценности научного познания: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 xml:space="preserve">мировоззренческие представления о веществе и химической реакции, соответствующие современному уровню развития науки и необходимые для понимания сущности научной картины мира; 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осознание ценности научного познания для развития каждого человека и производительных сил общества в целом, роли и места науки «Химия» в системе научных представлений о закономерностях развития природы, взаимосвязях человека с природной и технологической средой;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познавательная мотивация и интерес к обучению, готовность и способность к саморазвитию и самообразованию, к исследовательской деятельности, к осознанному выбору направления и уровня дальнейшего обучения;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b/>
          <w:color w:val="000000"/>
          <w:sz w:val="28"/>
          <w:lang w:val="ru-RU"/>
        </w:rPr>
        <w:t>4) воспитания культуры здоровья: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ответственного отношения к своему здоровью, установка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учебных и жизненных ситуациях;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b/>
          <w:color w:val="000000"/>
          <w:sz w:val="28"/>
          <w:lang w:val="ru-RU"/>
        </w:rPr>
        <w:t>5) трудового воспитания: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формирование ценностного отношения к трудовой деятельности как естественной потребности человека и к исследовательской деятельности как высоко востребованной в современном обществе;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развитие интереса к профессиям, связанным с химией, в том числе к профессиям научной сферы, осознание возможности самореализации в этой сфере;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b/>
          <w:color w:val="000000"/>
          <w:sz w:val="28"/>
          <w:lang w:val="ru-RU"/>
        </w:rPr>
        <w:t>6) экологического воспитания: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 xml:space="preserve">осознание необходимости отношения к природе как источнику жизни на Земле, основе ее существования; 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культуры: приобретение опыта 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способность применять знания, получаемые при изучении химии, для решения задач, связанных с окружающей средой;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657223" w:rsidRPr="00021271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021271" w:rsidRDefault="004931A6">
      <w:pPr>
        <w:spacing w:after="0" w:line="264" w:lineRule="auto"/>
        <w:ind w:left="120"/>
        <w:jc w:val="both"/>
        <w:rPr>
          <w:lang w:val="ru-RU"/>
        </w:rPr>
      </w:pPr>
      <w:r w:rsidRPr="0002127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57223" w:rsidRPr="00021271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Метапредметные результаты обучающихся, освоивших программу по химии основного общего образования, включают: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усвоение междисциплинарных (межпредметных) понятий, отражающих материальное единство мира и процесс познания (вещество, свойство, энергия, явление, научный факт, закономерность, гипотеза, закон, теория, наблюдение, измерение, исследование, эксперимент и другие);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овладение универсальными учебными действиями (познавательными, коммуникативными, регулятивными),важными для повышения эффективности освоения содержания учебного предмета, формирования компетенций, атакже проектно-исследовательской деятельности обучающихсяв курсе химии;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способность их использовать в учебной, познавательной и социальной практике.</w:t>
      </w:r>
    </w:p>
    <w:p w:rsidR="00657223" w:rsidRPr="00021271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021271" w:rsidRDefault="004931A6">
      <w:pPr>
        <w:spacing w:after="0" w:line="264" w:lineRule="auto"/>
        <w:ind w:left="120"/>
        <w:jc w:val="both"/>
        <w:rPr>
          <w:lang w:val="ru-RU"/>
        </w:rPr>
      </w:pPr>
      <w:r w:rsidRPr="0002127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57223" w:rsidRPr="00021271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021271" w:rsidRDefault="004931A6">
      <w:pPr>
        <w:spacing w:after="0" w:line="264" w:lineRule="auto"/>
        <w:ind w:left="120"/>
        <w:jc w:val="both"/>
        <w:rPr>
          <w:lang w:val="ru-RU"/>
        </w:rPr>
      </w:pPr>
      <w:r w:rsidRPr="0002127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умения использовать приемы логического мышления при освоении знаний: раскрывать смысл химических понятий (выделять их существенные признаки, устанавливать взаимосвязь с другими понятиями); анализировать, сравнивать, обобщать, выбирать основания для классификации и систематизации химических веществ и химических реакций; устанавливать причинно-следственные связи между объектами изучения; строить логические рассуждения (индуктивные, дедуктивные, по аналогии); предлагать критерии и выявлять общие закономерности и противоречия в изучаемых процессах и явлениях; проводить выводы и заключения; умения применять в процессе познания понятия (предметные и метапредметные), символические (знаковые) модели, используемые в химии, преобразовывать модельные представления – химический знак (символ элемента), химическая формула и уравнение химической реакции – при решении учебных задач; с учетом этих модельных представлений характеризовать изучаемые химические вещества и химические реакции.</w:t>
      </w:r>
    </w:p>
    <w:p w:rsidR="00657223" w:rsidRPr="00021271" w:rsidRDefault="004931A6">
      <w:pPr>
        <w:spacing w:after="0" w:line="264" w:lineRule="auto"/>
        <w:ind w:left="120"/>
        <w:jc w:val="both"/>
        <w:rPr>
          <w:lang w:val="ru-RU"/>
        </w:rPr>
      </w:pPr>
      <w:r w:rsidRPr="0002127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(методы научного познания веществ и явлений):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умения применять методы научного познания веществ и явлений на эмпирическом и теоретическом уровнях в учебной познавательной и проектно-исследовательской деятельности;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умения использовать поставленные вопросы в качестве инструмента познания и самостоятельно ставить вопросы; анализировать факты, выявлять и формулировать проблему, определять цель и задачи, соответствующие решению проблемы; предлагать описательную или объяснительную гипотезу и осуществлять ее проверку; умения проводить измерения необходимых параметров, вычисления, моделирование, наблюдения и эксперименты (реальные и мысленные), самостоятельно прогнозировать результаты, формулировать обобщения и выводы по результатам проведенного опыта, исследования, составлять отчет о проделанной работе;</w:t>
      </w:r>
    </w:p>
    <w:p w:rsidR="00657223" w:rsidRPr="00021271" w:rsidRDefault="004931A6">
      <w:pPr>
        <w:spacing w:after="0" w:line="264" w:lineRule="auto"/>
        <w:ind w:left="120"/>
        <w:jc w:val="both"/>
        <w:rPr>
          <w:lang w:val="ru-RU"/>
        </w:rPr>
      </w:pPr>
      <w:r w:rsidRPr="0002127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умения ориентироваться в различных источниках информации (научно-популярная литература химического содержания, справочные пособия, ресурсы Интернета); анализировать информацию и критически оценивать ее достоверность и непротиворечивость, отбирать и интерпретировать информацию, значимую для решения учебной задачи; умения применять различные методы и формулировать запросы при поиске и отборе информации, необходимой для выполнения учебных задач; использовать информационно коммуникативные технологии и различные поисковые системы; самостоятельно выбирать оптимальную форму представления информации (схемы, графики, диаграммы, таблицы, рисунки и другие формы); умения использовать научный язык в качестве средства работы с химической информацией; применять межпредметные (физические и математические) знаки и символы, формулы, аббревиатуры, номенклатуру, использовать и преобразовывать знаково-символические средства наглядности.</w:t>
      </w:r>
    </w:p>
    <w:p w:rsidR="00657223" w:rsidRPr="00021271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021271" w:rsidRDefault="004931A6">
      <w:pPr>
        <w:spacing w:after="0" w:line="264" w:lineRule="auto"/>
        <w:ind w:left="120"/>
        <w:jc w:val="both"/>
        <w:rPr>
          <w:lang w:val="ru-RU"/>
        </w:rPr>
      </w:pPr>
      <w:r w:rsidRPr="0002127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657223" w:rsidRPr="00021271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1) умения общения (письменной и устной коммуникации):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представлять полученные результаты познавательной деятельности в устных и письменных текстах; публично выступать с презентацией результатов выполнения химического эксперимента (исследовательской лабораторной или практической работы, учебного проекта); в ходе диалога и (или) дискуссии задавать вопросы по обсуждаемой теме и высказывать идеи, формулировать свои предложения относительно выполнения предложенной задачи.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2) умения учебного сотрудничества (групповая коммуникация):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работы: планировать организацию совместной работы, определять свою роль, распределять задачи между членами группы; выполнять свою часть работы, координировать свои действия с действиями других членов команды, определять критерии по оценке качества выполненной работы; решать возникающие проблемы на основе учета общих интересов и согласования позиций, участвовать в обсуждении, обмене мнениями, «мозговом штурме» и других формах взаимодействия.</w:t>
      </w:r>
    </w:p>
    <w:p w:rsidR="00657223" w:rsidRPr="00021271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021271" w:rsidRDefault="004931A6">
      <w:pPr>
        <w:spacing w:after="0" w:line="264" w:lineRule="auto"/>
        <w:ind w:left="120"/>
        <w:jc w:val="both"/>
        <w:rPr>
          <w:lang w:val="ru-RU"/>
        </w:rPr>
      </w:pPr>
      <w:r w:rsidRPr="0002127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57223" w:rsidRPr="00021271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 xml:space="preserve">Овладение универсальными учебными регулятивными действиями включает развитие самоорганизации, самоконтроля, самокоррекции, в том числе: 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умения решать учебные и исследовательские задачи: 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критериев), планировать свою работу при решении учебной или исследовательской задачи; на основе полученных результатов формулировать обобщения и выводы, прогнозировать возможное развитие процессов; анализировать результаты: соотносить свои действия с планируемыми результатами, осуществлять самоконтроль деятельности; корректировать свою деятельность на основе самоанализа и самооценки.</w:t>
      </w:r>
    </w:p>
    <w:p w:rsidR="00657223" w:rsidRPr="00021271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021271" w:rsidRDefault="004931A6">
      <w:pPr>
        <w:spacing w:after="0" w:line="264" w:lineRule="auto"/>
        <w:ind w:left="120"/>
        <w:jc w:val="both"/>
        <w:rPr>
          <w:lang w:val="ru-RU"/>
        </w:rPr>
      </w:pPr>
      <w:r w:rsidRPr="0002127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57223" w:rsidRPr="00021271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химии основного общего образования на углубленном уровне имеют общее содержательное ядро с предметными результатами базового уровня, согласованы между собой, что позволяет реализовывать углубленное изучение как в рамках отдельных классов, так и в рамках реализации индивидуальных образовательных траекторий, в том числе используя сетевое взаимодействие организации. По завершении реализации программы углубленного уровня обучающиеся смогут детальнее освоить материал, овладеть расширенным кругом понятий и методов, решать задачи более высокого уровня сложности.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включают: освоение обучающимися научных знаний, умений и способов действий, специфических для предметной области «Химия»; основы научного мышления; виды деятельности по получению нового знания, его интерпретации, преобразованию и применению в различных учебных и реальных жизненных условиях; обеспечивают возможность успешного обучения на следующем уровне образования. </w:t>
      </w:r>
    </w:p>
    <w:p w:rsidR="00657223" w:rsidRPr="00021271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021271" w:rsidRDefault="004931A6">
      <w:pPr>
        <w:spacing w:after="0" w:line="264" w:lineRule="auto"/>
        <w:ind w:left="12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21271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021271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предметные результаты изучения химии на углубленным уровне:</w:t>
      </w:r>
    </w:p>
    <w:p w:rsidR="00657223" w:rsidRPr="00021271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раскрывать смысл основных химических понятий: атом, молекула, химический элемент, металл, неметалл, аллотропия,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относительная плотность газов, оксид, кислота, основание, соль, амфотерный оксид, амфотерный гидроксид, химическая реакция, классификация реакций: реакции соединения, реакции разложения, реакции замещения, реакции обмена, экзо- и эндотермические реакции; тепловой эффект реакции; ядро атома, электронный слой атома, атомная орбиталь,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растворе, молярная концентрация вещества в растворе; электроотрицательность, степень окисления, окислители и восстановители, окисление и восстановление, окислительно-восстановительные реакции, метод электронного баланса;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определенному классу соединений по формулам, виды химической связи (ковалентной и ионной) в неорганических соединениях;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раскрывать смысл законов сохранения массы веществ, постоянства состава, Периодического закона Д. И. Менделеева, атомно-молекулярной теории, закона Авогадро и его следствий, представлений о научных методах познания, в том числе экспериментальных и теоретических методах исследования веществ и изучения химических реакций;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демонстрировать понимание периодической зависимости свойств химических элементов от их положения в Периодической системе: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 xml:space="preserve"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«малые периоды» и «большие периоды»; 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 xml:space="preserve">соотносить обозначения, которые имеются в таблице «Периодическая система химических элементов Д. И. Менделеева»,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 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объяснять связь положения элемента в Периодической системе с распределением электронов по энергетическим уровням, подуровням и орбиталям атомов первых четырех периодов;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характеризовать (описывать) физические и химические свойства простых и сложных веществ: кислорода, водорода, воды, общие химические свойства оксидов, кислот, оснований и солей, генетическую связь между ними, подтверждая примерами молекулярных уравнений соответствующих химических реакций;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описывать роль кислорода, водорода и воды в природных процессах, в живых организмах, их применение в различных отраслях промышленности, возможное использование в современных технологиях;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объяснять и прогнозировать свойства веществ в зависимости от их состава и строения, возможности протекания химических превращений в различных условиях;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молярную массу смеси, мольную долю химического элемента в соединении, массовую долю химического элемента по формуле соединения, находить простейшую формулу вещества по массовым или мольным долям элементов, массовую долю вещества в растворе, молярную концентрацию вещества в растворе, проводить расчеты по уравнениям химической реакции;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– анализ и синтез, сравнение, обобщение, систематизацию, классификацию,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 – для освоения учебного содержания;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раскрывать сущность процессов окисления и восстановления, составлять уравнения простых окислительно-восстановительных реакций (методом электронного баланса);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устанавливать связи между реально наблюдаемыми химическими явлениями и процессами, происходящими в макро- и микромире, объяснять причины многообразия веществ, соотносить химические знания со знаниями других учебных предметов;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соблюдать правила безопасной работы в лаборатории при использовании химической посуды и оборудования, а также правила обращения с веществами в соответствии с инструкциями выполнения лабораторных опытов и практических работ по получению и собиранию газообразных веществ (водорода и кислорода), приготовлению растворов с определенной массовой долей растворенного вещества, решению экспериментальных задач по теме «Основные классы неорганических соединений»;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демонстрировать владение основами химической грамотности, включающей умения безопасного обращения с веществами, используемыми в повседневной жизни, а также знание правил поведения в целях сбережения здоровья и окружающей среды.</w:t>
      </w:r>
    </w:p>
    <w:p w:rsidR="00657223" w:rsidRPr="00021271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021271" w:rsidRDefault="004931A6">
      <w:pPr>
        <w:spacing w:after="0" w:line="264" w:lineRule="auto"/>
        <w:ind w:left="12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21271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021271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предметные результаты изучения химии на углубленным уровне:</w:t>
      </w:r>
    </w:p>
    <w:p w:rsidR="00657223" w:rsidRPr="00021271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химический элемент, атом, молекула, ион, катион, анион, электроотрицательность, степень окисления, химическая реакция, тепловой эффект реакции, моль, молярный объём, раствор; 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электролиты, неэлектролиты, электролитическая диссоциация, реакции ионного обмена, гидролиз солей, обратимые и необратимые реакции, окислительно-восстановительные реакции, окислитель, восстановитель, окисление и восстановление, электролиз, аллотропия, амфотерность, химическая связь (ковалентная, ионная, металлическая), межмолекулярные взаимодействия (водородная связь, силы Ван-дер-Ваальса), комплексные соединения, кристаллические решетки (примитивная кубическая, объёмно-центрированная кубическая, гранецентрированная кубическая, гексагональная плотноупакованная), коррозия металлов, сплавы; скорость химической реакции, катализ, химическое равновесие, элементы химической термодинамики как одной из теоретических основ химии; ПДК;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определять валентность и степень окисления химических элементов в соединениях различного состава, принадлежность веществ к определенному классу соединений по формулам, виды химической связи (ковалентной, ионной, металлической) в неорганических соединениях, заряд иона по химической формуле, характер среды в водных растворах неорганических соединений, тип кристаллической решетки конкретного вещества;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 и демонстрировать его понимание: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 xml:space="preserve">описывать и характеризовать табличную форму Периодической системы химических элементов: различать понятия «А-группа» и «Б-группа», «малые периоды» и «большие периоды»; 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 xml:space="preserve">объяснять связь положения элемента в Периодической системе с распределением электронов по энергетическим уровням, подуровням и орбиталям атомов первых четырех периодов; 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выделять общие закономерности в изменении свойств элементов и их соединений (кислотно-основных и окислительно-восстановительных свойств оксидов и гидроксидов) в пределах малых периодов и главных подгрупп с учетом строения их атомов;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раскрывать смысл теории электролитической диссоциации, закона Гесса и его следствий, закона действующих масс, закономерностей изменения скорости химической реакции, направления смещения химического равновесия в зависимости от различных факторов;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агрегатному состоянию реагентов, по изменению степеней окисления химических элементов, по обратимости, по участию катализатора);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химические свойства веществ различных классов неорганических соединений, подтверждая это описание примерами молекулярных и ионных уравнений соответствующих химических реакций;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уравнения: электролитической диссоциации кислот, щелочей и солей; полные и сокращенные уравнения реакций ионного обмена; реакций, подтверждающих существование генетической связи между веществами различных классов; 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 xml:space="preserve">раскрывать сущность процессов гидролиза солей посредством составления кратких ионных и молекулярных уравнений реакций, сущность окислительно-восстановительных реакций посредством составления электронного баланса этих реакций; 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предсказывать характер среды в водных растворах солей;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характеризовать (описывать) физические и химические свойства простых веществ (кислород, озон, графит, алмаз, кремний, бор, азот, фосфор, сера, хлор, натрий, калий, магний, кальций, алюминий, железо, медь, цинк, серебро) и образованных ими сложных веществ, в том числе их водных растворов (аммиак, хлороводород, сероводород, оксиды углерода (</w:t>
      </w:r>
      <w:r>
        <w:rPr>
          <w:rFonts w:ascii="Times New Roman" w:hAnsi="Times New Roman"/>
          <w:color w:val="000000"/>
          <w:sz w:val="28"/>
        </w:rPr>
        <w:t>II</w:t>
      </w:r>
      <w:r w:rsidRPr="000212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IV</w:t>
      </w:r>
      <w:r w:rsidRPr="00021271">
        <w:rPr>
          <w:rFonts w:ascii="Times New Roman" w:hAnsi="Times New Roman"/>
          <w:color w:val="000000"/>
          <w:sz w:val="28"/>
          <w:lang w:val="ru-RU"/>
        </w:rPr>
        <w:t>),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021271">
        <w:rPr>
          <w:rFonts w:ascii="Times New Roman" w:hAnsi="Times New Roman"/>
          <w:color w:val="000000"/>
          <w:sz w:val="28"/>
          <w:lang w:val="ru-RU"/>
        </w:rPr>
        <w:t>), азота (</w:t>
      </w:r>
      <w:r>
        <w:rPr>
          <w:rFonts w:ascii="Times New Roman" w:hAnsi="Times New Roman"/>
          <w:color w:val="000000"/>
          <w:sz w:val="28"/>
        </w:rPr>
        <w:t>I</w:t>
      </w:r>
      <w:r w:rsidRPr="000212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II</w:t>
      </w:r>
      <w:r w:rsidRPr="000212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III</w:t>
      </w:r>
      <w:r w:rsidRPr="000212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IV</w:t>
      </w:r>
      <w:r w:rsidRPr="000212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</w:t>
      </w:r>
      <w:r w:rsidRPr="00021271">
        <w:rPr>
          <w:rFonts w:ascii="Times New Roman" w:hAnsi="Times New Roman"/>
          <w:color w:val="000000"/>
          <w:sz w:val="28"/>
          <w:lang w:val="ru-RU"/>
        </w:rPr>
        <w:t>) и фосфора (</w:t>
      </w:r>
      <w:r>
        <w:rPr>
          <w:rFonts w:ascii="Times New Roman" w:hAnsi="Times New Roman"/>
          <w:color w:val="000000"/>
          <w:sz w:val="28"/>
        </w:rPr>
        <w:t>III</w:t>
      </w:r>
      <w:r w:rsidRPr="000212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</w:t>
      </w:r>
      <w:r w:rsidRPr="00021271">
        <w:rPr>
          <w:rFonts w:ascii="Times New Roman" w:hAnsi="Times New Roman"/>
          <w:color w:val="000000"/>
          <w:sz w:val="28"/>
          <w:lang w:val="ru-RU"/>
        </w:rPr>
        <w:t>), серы (</w:t>
      </w:r>
      <w:r>
        <w:rPr>
          <w:rFonts w:ascii="Times New Roman" w:hAnsi="Times New Roman"/>
          <w:color w:val="000000"/>
          <w:sz w:val="28"/>
        </w:rPr>
        <w:t>IV</w:t>
      </w:r>
      <w:r w:rsidRPr="000212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VI</w:t>
      </w:r>
      <w:r w:rsidRPr="00021271">
        <w:rPr>
          <w:rFonts w:ascii="Times New Roman" w:hAnsi="Times New Roman"/>
          <w:color w:val="000000"/>
          <w:sz w:val="28"/>
          <w:lang w:val="ru-RU"/>
        </w:rPr>
        <w:t xml:space="preserve">), сернистая, серная, азотная, фосфорная, угольная, кремниевая кислоты, оксиды и гидроксиды металлов </w:t>
      </w:r>
      <w:r>
        <w:rPr>
          <w:rFonts w:ascii="Times New Roman" w:hAnsi="Times New Roman"/>
          <w:color w:val="000000"/>
          <w:sz w:val="28"/>
        </w:rPr>
        <w:t>IA</w:t>
      </w:r>
      <w:r w:rsidRPr="0002127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IIA</w:t>
      </w:r>
      <w:r w:rsidRPr="00021271">
        <w:rPr>
          <w:rFonts w:ascii="Times New Roman" w:hAnsi="Times New Roman"/>
          <w:color w:val="000000"/>
          <w:sz w:val="28"/>
          <w:lang w:val="ru-RU"/>
        </w:rPr>
        <w:t>-групп, алюминия, меди (</w:t>
      </w:r>
      <w:r>
        <w:rPr>
          <w:rFonts w:ascii="Times New Roman" w:hAnsi="Times New Roman"/>
          <w:color w:val="000000"/>
          <w:sz w:val="28"/>
        </w:rPr>
        <w:t>II</w:t>
      </w:r>
      <w:r w:rsidRPr="00021271">
        <w:rPr>
          <w:rFonts w:ascii="Times New Roman" w:hAnsi="Times New Roman"/>
          <w:color w:val="000000"/>
          <w:sz w:val="28"/>
          <w:lang w:val="ru-RU"/>
        </w:rPr>
        <w:t>), цинка,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02127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III</w:t>
      </w:r>
      <w:r w:rsidRPr="00021271">
        <w:rPr>
          <w:rFonts w:ascii="Times New Roman" w:hAnsi="Times New Roman"/>
          <w:color w:val="000000"/>
          <w:sz w:val="28"/>
          <w:lang w:val="ru-RU"/>
        </w:rPr>
        <w:t xml:space="preserve">)); 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пояснять состав, отдельные способы получения и свойства сложных веществ (кислородсодержащие кислоты хлора, азотистая, борная, уксусная кислоты и их соли, галогениды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021271">
        <w:rPr>
          <w:rFonts w:ascii="Times New Roman" w:hAnsi="Times New Roman"/>
          <w:color w:val="000000"/>
          <w:sz w:val="28"/>
          <w:lang w:val="ru-RU"/>
        </w:rPr>
        <w:t>) и фосфора (</w:t>
      </w:r>
      <w:r>
        <w:rPr>
          <w:rFonts w:ascii="Times New Roman" w:hAnsi="Times New Roman"/>
          <w:color w:val="000000"/>
          <w:sz w:val="28"/>
        </w:rPr>
        <w:t>III</w:t>
      </w:r>
      <w:r w:rsidRPr="0002127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V</w:t>
      </w:r>
      <w:r w:rsidRPr="00021271">
        <w:rPr>
          <w:rFonts w:ascii="Times New Roman" w:hAnsi="Times New Roman"/>
          <w:color w:val="000000"/>
          <w:sz w:val="28"/>
          <w:lang w:val="ru-RU"/>
        </w:rPr>
        <w:t>), оксид и гидроксид хрома (</w:t>
      </w:r>
      <w:r>
        <w:rPr>
          <w:rFonts w:ascii="Times New Roman" w:hAnsi="Times New Roman"/>
          <w:color w:val="000000"/>
          <w:sz w:val="28"/>
        </w:rPr>
        <w:t>III</w:t>
      </w:r>
      <w:r w:rsidRPr="00021271">
        <w:rPr>
          <w:rFonts w:ascii="Times New Roman" w:hAnsi="Times New Roman"/>
          <w:color w:val="000000"/>
          <w:sz w:val="28"/>
          <w:lang w:val="ru-RU"/>
        </w:rPr>
        <w:t>), перманганат калия;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описывать роль важнейших изучаемых веществ в природных процессах, влияние на живые организмы, применение в различных отраслях экономики, использование для создания современных материалов и технологий;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проводить реакции, подтверждающие качественный состав различных веществ, распознавать опытным путем содержащиеся в водных растворах ионы: хлорид-, бромид-, иодид-, сульфат-, фосфат-, карбонат-, силикат-, сульфит-, сульфид-, нитрат- и нитрит-ионы, гидроксид-ионы, катионы аммония, магния, кальция, алюминия, железа (2+) и железа (3+), меди (2+), цинка;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объяснять и прогнозировать свойства важнейших изучаемых веществ в зависимости от их состава и строения, применение веществ в зависимости от их свойств, возможность протекания химических превращений в различных условиях на основе рассмотренных элементов химической кинетики и термодинамики;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мольную долю химического элемента в соединении, молярную концентрацию вещества в растворе, находить простейшую формулу вещества по массовым или мольным долям элементов, проводить расчеты по уравнениям химических реакций с учетом недостатка одного из реагентов, практического выхода продукта, значения теплового эффекта реакции, определять состав смесей;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соблюдать правила безопасной работы в лаборатории при использовании химической посуды и оборудования, а также правила обращения с веществами в соответствии с инструкциями выполнения лабораторных опытов и практических работ по получению и собиранию газообразных веществ (аммиака и углекислого газа) и решению экспериментальных задач по темам курса, представлять результаты эксперимента в форме выводов, доказательств, графиков, таблиц и выявлять эмпирические закономерности;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(анализ и синтез, сравнение, обобщение, систематизацию, выявление причинно-следственных связей) при изучении свойств веществ и химических реакций, владеть естественно-научными методами познания (наблюдение, измерение, моделирование, эксперимент (реальный и мысленный);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применять правила безопасного обращения с веществами, используемыми в повседневной жизни, правила поведения в целях сбережения здоровья и окружающей природной среды, понимать вред (опасность) воздействия на живые организмы определенных веществ, пояснять на примерах способы уменьшения и предотвращения их вредного воздействия, значение жиров, белков, углеводов для организма человека;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использовать полученные представления о сферах профессиональной деятельности, связанных с наукой и современными технологиями, как основу для профессиональной ориентации и для осознанного выбора химии как профильного предмета при продолжении обучения на уровне среднего общего образования;</w:t>
      </w:r>
    </w:p>
    <w:p w:rsidR="00657223" w:rsidRPr="00021271" w:rsidRDefault="004931A6">
      <w:pPr>
        <w:spacing w:after="0" w:line="264" w:lineRule="auto"/>
        <w:ind w:firstLine="600"/>
        <w:jc w:val="both"/>
        <w:rPr>
          <w:lang w:val="ru-RU"/>
        </w:rPr>
      </w:pPr>
      <w:r w:rsidRPr="00021271">
        <w:rPr>
          <w:rFonts w:ascii="Times New Roman" w:hAnsi="Times New Roman"/>
          <w:color w:val="000000"/>
          <w:sz w:val="28"/>
          <w:lang w:val="ru-RU"/>
        </w:rPr>
        <w:t>участвовать во внеурочной проектно-исследовательской деятельности химической и химико-экологической направленности, приобрести опыт проведения учебных исследований в условиях образовательных организаций, а также организаций (центров) дополнительного образования детей.</w:t>
      </w:r>
    </w:p>
    <w:p w:rsidR="00657223" w:rsidRPr="00021271" w:rsidRDefault="00657223">
      <w:pPr>
        <w:rPr>
          <w:lang w:val="ru-RU"/>
        </w:rPr>
        <w:sectPr w:rsidR="00657223" w:rsidRPr="00021271">
          <w:pgSz w:w="11906" w:h="16383"/>
          <w:pgMar w:top="1134" w:right="850" w:bottom="1134" w:left="1701" w:header="720" w:footer="720" w:gutter="0"/>
          <w:cols w:space="720"/>
        </w:sectPr>
      </w:pPr>
    </w:p>
    <w:p w:rsidR="00657223" w:rsidRDefault="004931A6">
      <w:pPr>
        <w:spacing w:after="0"/>
        <w:ind w:left="120"/>
      </w:pPr>
      <w:bookmarkStart w:id="10" w:name="block-51837144"/>
      <w:bookmarkEnd w:id="9"/>
      <w:r w:rsidRPr="0002127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57223" w:rsidRDefault="004931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6"/>
        <w:gridCol w:w="3584"/>
        <w:gridCol w:w="1610"/>
        <w:gridCol w:w="2373"/>
        <w:gridCol w:w="2462"/>
        <w:gridCol w:w="3125"/>
      </w:tblGrid>
      <w:tr w:rsidR="00657223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223" w:rsidRDefault="006572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223" w:rsidRDefault="00657223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223" w:rsidRDefault="00657223"/>
        </w:tc>
      </w:tr>
      <w:tr w:rsidR="006572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1.Первоначальные химические понятия</w:t>
            </w:r>
          </w:p>
        </w:tc>
      </w:tr>
      <w:tr w:rsidR="0065722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7223" w:rsidRPr="00021271" w:rsidRDefault="004931A6">
            <w:pPr>
              <w:spacing w:after="0"/>
              <w:ind w:left="135"/>
              <w:rPr>
                <w:lang w:val="ru-RU"/>
              </w:rPr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Вещества и химические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223" w:rsidRDefault="00657223"/>
        </w:tc>
      </w:tr>
      <w:tr w:rsidR="00657223" w:rsidRPr="000212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223" w:rsidRPr="00021271" w:rsidRDefault="004931A6">
            <w:pPr>
              <w:spacing w:after="0"/>
              <w:ind w:left="135"/>
              <w:rPr>
                <w:lang w:val="ru-RU"/>
              </w:rPr>
            </w:pPr>
            <w:r w:rsidRPr="000212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2.Важнейшие представители неорганических веществ</w:t>
            </w:r>
          </w:p>
        </w:tc>
      </w:tr>
      <w:tr w:rsidR="0065722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Воздух. Понятие о газах. Кислород. </w:t>
            </w:r>
            <w:r>
              <w:rPr>
                <w:rFonts w:ascii="Times New Roman" w:hAnsi="Times New Roman"/>
                <w:color w:val="000000"/>
                <w:sz w:val="24"/>
              </w:rPr>
              <w:t>Оксиды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7223" w:rsidRPr="00021271" w:rsidRDefault="004931A6">
            <w:pPr>
              <w:spacing w:after="0"/>
              <w:ind w:left="135"/>
              <w:rPr>
                <w:lang w:val="ru-RU"/>
              </w:rPr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>Водород. Понятие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7223" w:rsidRPr="00021271" w:rsidRDefault="004931A6">
            <w:pPr>
              <w:spacing w:after="0"/>
              <w:ind w:left="135"/>
              <w:rPr>
                <w:lang w:val="ru-RU"/>
              </w:rPr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классы неорганических соединений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223" w:rsidRDefault="00657223"/>
        </w:tc>
      </w:tr>
      <w:tr w:rsidR="006572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 w:rsidRPr="000212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3.Периодический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Строение атомов. Химическая связь. Окислительно-восстановительные реакции</w:t>
            </w:r>
          </w:p>
        </w:tc>
      </w:tr>
      <w:tr w:rsidR="0065722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7223" w:rsidRPr="00021271" w:rsidRDefault="004931A6">
            <w:pPr>
              <w:spacing w:after="0"/>
              <w:ind w:left="135"/>
              <w:rPr>
                <w:lang w:val="ru-RU"/>
              </w:rPr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Окислительно- 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223" w:rsidRDefault="00657223"/>
        </w:tc>
      </w:tr>
      <w:tr w:rsidR="006572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223" w:rsidRPr="00021271" w:rsidRDefault="004931A6">
            <w:pPr>
              <w:spacing w:after="0"/>
              <w:ind w:left="135"/>
              <w:rPr>
                <w:lang w:val="ru-RU"/>
              </w:rPr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/>
        </w:tc>
      </w:tr>
    </w:tbl>
    <w:p w:rsidR="00657223" w:rsidRDefault="00657223">
      <w:pPr>
        <w:sectPr w:rsidR="006572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7223" w:rsidRDefault="004931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599"/>
      </w:tblGrid>
      <w:tr w:rsidR="00657223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223" w:rsidRDefault="006572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223" w:rsidRDefault="00657223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223" w:rsidRDefault="00657223"/>
        </w:tc>
      </w:tr>
      <w:tr w:rsidR="00657223" w:rsidRPr="000212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223" w:rsidRPr="00021271" w:rsidRDefault="004931A6">
            <w:pPr>
              <w:spacing w:after="0"/>
              <w:ind w:left="135"/>
              <w:rPr>
                <w:lang w:val="ru-RU"/>
              </w:rPr>
            </w:pPr>
            <w:r w:rsidRPr="000212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1.Вещество и химическая реакция</w:t>
            </w:r>
          </w:p>
        </w:tc>
      </w:tr>
      <w:tr w:rsidR="0065722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7223" w:rsidRPr="00021271" w:rsidRDefault="004931A6">
            <w:pPr>
              <w:spacing w:after="0"/>
              <w:ind w:left="135"/>
              <w:rPr>
                <w:lang w:val="ru-RU"/>
              </w:rPr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углубление знаний о веществе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7223" w:rsidRPr="00021271" w:rsidRDefault="004931A6">
            <w:pPr>
              <w:spacing w:after="0"/>
              <w:ind w:left="135"/>
              <w:rPr>
                <w:lang w:val="ru-RU"/>
              </w:rPr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закономерности протекания химических реакций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7223" w:rsidRPr="00021271" w:rsidRDefault="004931A6">
            <w:pPr>
              <w:spacing w:after="0"/>
              <w:ind w:left="135"/>
              <w:rPr>
                <w:lang w:val="ru-RU"/>
              </w:rPr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223" w:rsidRDefault="00657223"/>
        </w:tc>
      </w:tr>
      <w:tr w:rsidR="00657223" w:rsidRPr="000212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223" w:rsidRPr="00021271" w:rsidRDefault="004931A6">
            <w:pPr>
              <w:spacing w:after="0"/>
              <w:ind w:left="135"/>
              <w:rPr>
                <w:lang w:val="ru-RU"/>
              </w:rPr>
            </w:pPr>
            <w:r w:rsidRPr="000212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2.Неметаллы и их соединения</w:t>
            </w:r>
          </w:p>
        </w:tc>
      </w:tr>
      <w:tr w:rsidR="0065722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Сера и её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7223" w:rsidRPr="00021271" w:rsidRDefault="004931A6">
            <w:pPr>
              <w:spacing w:after="0"/>
              <w:ind w:left="135"/>
              <w:rPr>
                <w:lang w:val="ru-RU"/>
              </w:rPr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Углерод и кремний, их соединения. </w:t>
            </w:r>
            <w:r>
              <w:rPr>
                <w:rFonts w:ascii="Times New Roman" w:hAnsi="Times New Roman"/>
                <w:color w:val="000000"/>
                <w:sz w:val="24"/>
              </w:rPr>
              <w:t>Бор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223" w:rsidRDefault="00657223"/>
        </w:tc>
      </w:tr>
      <w:tr w:rsidR="00657223" w:rsidRPr="000212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223" w:rsidRPr="00021271" w:rsidRDefault="004931A6">
            <w:pPr>
              <w:spacing w:after="0"/>
              <w:ind w:left="135"/>
              <w:rPr>
                <w:lang w:val="ru-RU"/>
              </w:rPr>
            </w:pPr>
            <w:r w:rsidRPr="000212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3.Металлы и их соединения</w:t>
            </w:r>
          </w:p>
        </w:tc>
      </w:tr>
      <w:tr w:rsidR="0065722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свойства металлов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7223" w:rsidRPr="00021271" w:rsidRDefault="004931A6">
            <w:pPr>
              <w:spacing w:after="0"/>
              <w:ind w:left="135"/>
              <w:rPr>
                <w:lang w:val="ru-RU"/>
              </w:rPr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223" w:rsidRDefault="00657223"/>
        </w:tc>
      </w:tr>
      <w:tr w:rsidR="00657223" w:rsidRPr="000212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223" w:rsidRPr="00021271" w:rsidRDefault="004931A6">
            <w:pPr>
              <w:spacing w:after="0"/>
              <w:ind w:left="135"/>
              <w:rPr>
                <w:lang w:val="ru-RU"/>
              </w:rPr>
            </w:pPr>
            <w:r w:rsidRPr="000212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4.Химия и окружающая среда</w:t>
            </w:r>
          </w:p>
        </w:tc>
      </w:tr>
      <w:tr w:rsidR="0065722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 и материалы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экологической грамотности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223" w:rsidRDefault="00657223"/>
        </w:tc>
      </w:tr>
      <w:tr w:rsidR="006572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5.Обобщение знаний</w:t>
            </w:r>
          </w:p>
        </w:tc>
      </w:tr>
      <w:tr w:rsidR="0065722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7223" w:rsidRPr="00021271" w:rsidRDefault="004931A6">
            <w:pPr>
              <w:spacing w:after="0"/>
              <w:ind w:left="135"/>
              <w:rPr>
                <w:lang w:val="ru-RU"/>
              </w:rPr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разделов курсов 8—9 классов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223" w:rsidRDefault="00657223"/>
        </w:tc>
      </w:tr>
      <w:tr w:rsidR="006572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223" w:rsidRPr="00021271" w:rsidRDefault="004931A6">
            <w:pPr>
              <w:spacing w:after="0"/>
              <w:ind w:left="135"/>
              <w:rPr>
                <w:lang w:val="ru-RU"/>
              </w:rPr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/>
        </w:tc>
      </w:tr>
    </w:tbl>
    <w:p w:rsidR="00657223" w:rsidRDefault="00657223">
      <w:pPr>
        <w:sectPr w:rsidR="006572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7223" w:rsidRDefault="00657223">
      <w:pPr>
        <w:sectPr w:rsidR="006572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7223" w:rsidRDefault="004931A6">
      <w:pPr>
        <w:spacing w:after="0"/>
        <w:ind w:left="120"/>
      </w:pPr>
      <w:bookmarkStart w:id="11" w:name="block-51837145"/>
      <w:bookmarkEnd w:id="10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657223" w:rsidRDefault="004931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1"/>
        <w:gridCol w:w="4780"/>
        <w:gridCol w:w="1120"/>
        <w:gridCol w:w="1841"/>
        <w:gridCol w:w="1910"/>
        <w:gridCol w:w="1347"/>
        <w:gridCol w:w="2221"/>
      </w:tblGrid>
      <w:tr w:rsidR="00657223">
        <w:trPr>
          <w:trHeight w:val="144"/>
          <w:tblCellSpacing w:w="20" w:type="nil"/>
        </w:trPr>
        <w:tc>
          <w:tcPr>
            <w:tcW w:w="4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223" w:rsidRDefault="006572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223" w:rsidRDefault="00657223"/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223" w:rsidRDefault="006572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223" w:rsidRDefault="00657223"/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021271" w:rsidRDefault="004931A6">
            <w:pPr>
              <w:spacing w:after="0"/>
              <w:ind w:left="135"/>
              <w:rPr>
                <w:lang w:val="ru-RU"/>
              </w:rPr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>Предмет химии. Роль химии в жизни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021271" w:rsidRDefault="004931A6">
            <w:pPr>
              <w:spacing w:after="0"/>
              <w:ind w:left="135"/>
              <w:rPr>
                <w:lang w:val="ru-RU"/>
              </w:rPr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>Тела и вещества. Физические и химические свойства веществ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021271" w:rsidRDefault="004931A6">
            <w:pPr>
              <w:spacing w:after="0"/>
              <w:ind w:left="135"/>
              <w:rPr>
                <w:lang w:val="ru-RU"/>
              </w:rPr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 научном познании на эмпирическом уровне: наблюдение, измерение, эксперимент, моделирование. Понятие о методах работы с химическими веществами. Оборудование школьной химической лаборатории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021271" w:rsidRDefault="004931A6">
            <w:pPr>
              <w:spacing w:after="0"/>
              <w:ind w:left="135"/>
              <w:rPr>
                <w:lang w:val="ru-RU"/>
              </w:rPr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по теме "Правила работы в лаборатории и приёмы обращения с лабораторным оборудованием"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Атомы и молекулы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элементы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вещества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021271" w:rsidRDefault="004931A6">
            <w:pPr>
              <w:spacing w:after="0"/>
              <w:ind w:left="135"/>
              <w:rPr>
                <w:lang w:val="ru-RU"/>
              </w:rPr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молекулярного и немолекулярного строения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021271" w:rsidRDefault="004931A6">
            <w:pPr>
              <w:spacing w:after="0"/>
              <w:ind w:left="135"/>
              <w:rPr>
                <w:lang w:val="ru-RU"/>
              </w:rPr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формула. Валентность атомов химических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021271" w:rsidRDefault="004931A6">
            <w:pPr>
              <w:spacing w:after="0"/>
              <w:ind w:left="135"/>
              <w:rPr>
                <w:lang w:val="ru-RU"/>
              </w:rPr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валентности атомов по формулам бинарных соединений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021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Относительная атомная масса. Относительная молекулярная масса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относительной молекулярной массы веществ, молярной массы, массы веществ и количества вещества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Массовая доля химического элемента в соединении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массовой доли химического элемента по формуле соединения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простейшей формулы вещества по массовым долям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вещества. Моль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простейшей формулы вещества по мольным долям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массы веществ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Атомно-молекулярная теория. Жизнь и деятельность М. В. Ломоносова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уравнения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химических реакций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Расчёты по химическим уравнениям количества и массы исходных веществ или продуктов реакции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по уравнениям химической реакции: количества вещества, массы по известному количеству вещества, массе реагентов или продуктов реакции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1 по теме "Вещества и химические реакции"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Воздух — смесь газов. Понятие о газах.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Авогадро. Молярный объём газов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объёма, количества вещества газа по известному его количеству вещества, объёму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Относительная плотность газов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относительной плотности газов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относительной молекулярной массы газа по известной относительной плотности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объёмов газов по уравнению химической реакции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Кислород — элемент и простое вещество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кислорода в лаборатории и промышленности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3 по теме "Получение и собирание кислорода, изучение его свойств"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Озон — аллотропная модификация кислорода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Тепловой эффект химической реакции, термохимические уравнения, экзо- и эндотермические реакции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2 по теме "Воздух. Кислород. Оксиды"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Водород — элемент и простое вещество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водорода в лаборатории и промышленности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кислотах и солях. Состав кислот и солей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объёма, количества вещества газа по известному его количеству вещества или объёму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объёмов газов по уравнению химической реакции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по уравнениям химической реакции: количества вещества, объёма, массы по известному количеству вещества, объёму, массе реагентов или продуктов реакции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воды. Вода в природе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и синтез — методы изучения состава воды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воды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оснований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Растворы. Растворимость веществ в воде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концентрации растворов: массовая доля растворённого вещества, молярная концентрация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5 по теме "Приготовление растворов с определённой массовой долей растворённого вещества.Приготовление растворов с определённой молярной концентрацией растворённого вещества"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с использованием понятия «массовая доля вещества в растворе»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с использованием понятия «массовая доля вещества в растворе»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с использованием графиков растворимости для расчётов растворимости веществ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3 по теме "Водород. Вода. Растворы. Основания"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Оксиды: состав, классификация, тривиальные названия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Получение и химические свойства оксидов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кислот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Получение кислот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оснований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Щёлочи, их свойства и способы получения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Нерастворимые основания, их свойства и способы получения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амфотерных гидроксидах: химические свойства и получение. Применение важнейших оснований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Соли: состав, классификация, тривиальные названия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солей. Получение солей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Генетическая связь между классами неорганических соединений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6. Решение экспериментальных задач по теме «Основные классы неорганических соединений»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по уравнениям химической реакции: количества вещества, объёма, массы по известному количеству вещества, объёму, массе реагентов или продуктов реакции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4 по теме "Основные классы неорганических соединений"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попытки классификации химических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группах сходных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Периодический закон. Открытие Периодического закона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Короткопериодная и длиннопериодная формы Периодической системы химических элементов Д.И. Менделеева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Периоды и группы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сведения о строении атомов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Изотопы как разновидности атомов химического элемента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Электронная орбиталь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Энергетические уровни и подуровни атома; s-, p-, d-орбитали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конфигурации и электронно-графические формулы атомов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электронных оболочек атомов первых 20 химических элементов Периодической системы Д.И. Менделеева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изменения радиуса атомов химических элементов, металлических и неметаллических свойств по группам и периодам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химического элемента по его положению в Периодической системе Д.И. Менделеева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Периодического закона и Периодической системы химических элементов для развития науки и практики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 химических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полярная связь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неполярная связь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Ионная связь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и структурные формулы веществ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кристаллических решёток и их характеристики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окисления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элементы — окислители и восстановители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уравнений окислительно-восстановительных реакций, метод электронного баланса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по уравнениям химической реакции: количества вещества, объёма, массы по известному количеству вещества, объёму, массе реагентов или продуктов реакции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простейшей молекулярной формулы вещества по известным массовым долям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5 по теме "Строение атома. Химическая связь"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223" w:rsidRDefault="00657223"/>
        </w:tc>
      </w:tr>
    </w:tbl>
    <w:p w:rsidR="00657223" w:rsidRDefault="00657223">
      <w:pPr>
        <w:sectPr w:rsidR="006572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7223" w:rsidRDefault="004931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9"/>
        <w:gridCol w:w="4549"/>
        <w:gridCol w:w="1223"/>
        <w:gridCol w:w="1841"/>
        <w:gridCol w:w="1910"/>
        <w:gridCol w:w="1347"/>
        <w:gridCol w:w="2221"/>
      </w:tblGrid>
      <w:tr w:rsidR="00657223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223" w:rsidRDefault="006572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223" w:rsidRDefault="00657223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223" w:rsidRDefault="006572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223" w:rsidRDefault="00657223"/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заполнения электронных орбиталей атомов малых периодов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заполнения электронных орбиталей атомов больших периодов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окисления и валентность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химической связи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свойств вещества от типа кристаллической решётки и вида химической связи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химических реакций по различным признакам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по термохимическому уравнению реакции: теплового эффекта химической реакции по количеству вещества, массе или объёму прореагировавшего или образовавшегося вещества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скорости химической реакции. Закон действующих масс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Энергия активации. Понятие о катализе. Ферменты. Ингибиторы.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Факторы, влияющие на скорость химической реакции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химическом равновесии, принцип Ле Шателье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Факторы, влияющие на состояние химического равновесия. Прогнозирование возможности протекания химических превращений в различных условиях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Важные окислители и восстановители. Перманганат калия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простых веществ — металлов и неметаллов, кислот и солей — в свете представлений об окислительно-восстановительных реакциях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1. Решение экспериментальных задач по теме «Окислительно-восстановительные реакции»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1 по теме «Основные закономерности протекания химических реакций»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Растворение как физико-химический процесс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Электролиты и неэлектролиты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электролитической диссоциации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Электролитическая диссоциация кислот, оснований и солей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Реакции ионного обмена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кислот, оснований и солей в свете представлений об электролитической диссоциации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Качественные реакции на ионы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2. Решение экспериментальных задач по теме «Электролитическая диссоциация»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Гидролиз солей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Ионные уравнения гидролиза солей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3. Решение экспериментальных задач по теме «Гидролиз солей»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массы продукта реакции по известной массе одного из исходных веществ, взятого в виде раствора, содержащего определённую концентрацию растворённого вещества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2 по теме "Электролитическая диссоциация. Химические реакции в растворах"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неметаллов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галогенов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галогенов. Химические свойства хлора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Хлороводород. Соляная кислота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4 по теме "Получение соляной кислоты, изучение её свойств"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кислородсодержащих кислотах хлора и их солях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по уравнениям химических реакций, если один их реагентов дан в избытке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соединения хлора и их нахождение в природе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элементов VIА-группы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свойства простого вещества серы. Аллотропные модификации серы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Сероводород, строение, физические и химические свойства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Оксиды серы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Сернистая кислота и её соли.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Серная кислота и ее соли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Промышленное получение серной кислоты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массы продукта реакции по известной массовой (объёмной) доле (%) его выхода от теоретически возможного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элементов VА - группы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Азот, распространение в природе, физические и химические свойства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Аммиак, его физические и химические свойства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Соли аммония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5 по теме "Получение аммиака, изучение его свойств"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Оксиды азота (I, II, III, IV, V)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Азотистая кислота. Азотная кислота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Промышленное получение азотной кислоты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Нитраты и нитриты. Химическое загрязнение окружающей среды соединениями азота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Фосфор, аллотропные модификации фосфора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Оксиды фосфора (III, V) и фосфорная кислота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минеральных удобрениях. Загрязнение природных водоёмов соединениями азота и фосфора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Углерод, его аллотропные модификации и свойства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Оксиды углерода, их физические и химические свойства. Экологические проблемы, связанные с оксидом углерода (IV)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 № 6 по теме "Получение оксида углерода (IV) и изучение его свойств"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Угольная кислота и её соли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Кремний, его физические и химические свойства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 кремния (IV), кремниевая кислота, силикаты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№7. Решение экспериментальных задач по теме «Важнейшие неметаллы и их соединения»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массы (объёма; н.у.) продукта реакции по данной массе (объёму) исходного вещества, содержащего определённую массовую долю примесей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3 по теме «Важнейшие неметаллы и их соединения».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химических элементов — металлов на основании их положения в ПСХЭ Д.И. Менделеева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 А- и Б-групп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Металлическая связь и металлическая кристаллическая решётка. Зависимость физических свойств металлов от строения кристаллов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химические свойства металлов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способы получения металлов, металлургия. Сплавы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коррозии металлов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 А-групп. Щелочные металлы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в природе. Свойства щелочных металлов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Щелочноземельные металлы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соединения кальция, свойства, применение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Жёсткость воды и способы её устранения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8 по теме "Жёсткость воды и методы её устранения"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Алюминий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Амфотерные свойства оксида и гидроксида алюминия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металлов Б-групп (побочных подгрупп)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Медь и серебро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Цинк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Железо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Оксиды, гидроксиды и соли железа (II) и железа (III)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Чугун и сталь — сплавы железа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9. Решение экспериментальных задач по теме «Важнейшие металлы и их соединения»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типы вычислений по уравнениям химических реакций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4 по теме «Важнейшие металлы и их соединения»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использование веществ и химических реакций в быту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Новые материалы и технологии. Принципы «зелёной химии»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среды. Понятие о предельно допустимой концентрации веществ (ПДК)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проблемы, связанные с соединениями углерода, азота, серы, тяжёлых металлов.Роль химии в решении экологических проблем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Периодический закон и Периодическая система химических элементов в свете теории строения атома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 в твёрдом, жидком и газообразном состоянии. Виды химической связи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химических реакций по различным признакам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кислот, оснований и солей в свете представлений об электролитической диссоциации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реакции. Электролиз.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10. Решение экспериментальных задач по теме «Химические реакции»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223" w:rsidRDefault="00657223"/>
        </w:tc>
      </w:tr>
    </w:tbl>
    <w:p w:rsidR="00657223" w:rsidRDefault="00657223">
      <w:pPr>
        <w:sectPr w:rsidR="006572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7223" w:rsidRDefault="00657223">
      <w:pPr>
        <w:sectPr w:rsidR="006572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7223" w:rsidRDefault="004931A6">
      <w:pPr>
        <w:spacing w:before="199" w:after="199"/>
        <w:ind w:left="120"/>
      </w:pPr>
      <w:bookmarkStart w:id="12" w:name="block-51837149"/>
      <w:bookmarkEnd w:id="11"/>
      <w:r>
        <w:rPr>
          <w:rFonts w:ascii="Times New Roman" w:hAnsi="Times New Roman"/>
          <w:b/>
          <w:color w:val="000000"/>
          <w:sz w:val="28"/>
        </w:rPr>
        <w:t>ПРОВЕРЯЕМЫЕ ТРЕБОВАНИЯ К РЕЗУЛЬТАТАМ ОСВОЕНИЯ ОСНОВНОЙОБРАЗОВАТЕЛЬНОЙ ПРОГРАММЫ</w:t>
      </w:r>
    </w:p>
    <w:p w:rsidR="00657223" w:rsidRDefault="004931A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657223" w:rsidRDefault="00657223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657223">
        <w:trPr>
          <w:trHeight w:val="144"/>
        </w:trPr>
        <w:tc>
          <w:tcPr>
            <w:tcW w:w="162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результата </w:t>
            </w:r>
          </w:p>
        </w:tc>
        <w:tc>
          <w:tcPr>
            <w:tcW w:w="12376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57223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теме: «Первоначальные химические понятия»</w:t>
            </w:r>
          </w:p>
        </w:tc>
      </w:tr>
      <w:tr w:rsidR="00657223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раствор, массовая доля вещества (процентная концентрация) в растворе</w:t>
            </w:r>
          </w:p>
        </w:tc>
      </w:tr>
      <w:tr w:rsidR="00657223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иллюстрировать взаимосвязь основных химических понятий и применять эти понятия при описании веществ и их превращений</w:t>
            </w:r>
          </w:p>
        </w:tc>
      </w:tr>
      <w:tr w:rsidR="00657223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химическую символику для составления формул веществ и уравнений химических реакций</w:t>
            </w:r>
          </w:p>
        </w:tc>
      </w:tr>
      <w:tr w:rsidR="00657223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раскрывать смысл законов сохранения массы веществ, постоянства состава, атомно-молекулярного учения, закона Авогадро</w:t>
            </w:r>
          </w:p>
        </w:tc>
      </w:tr>
      <w:tr w:rsidR="00657223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валентность атомов элементов в бинарных соединениях</w:t>
            </w:r>
          </w:p>
        </w:tc>
      </w:tr>
      <w:tr w:rsidR="00657223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химические реакции (по числу и составу участвующих в реакции веществ, по тепловому эффекту)</w:t>
            </w:r>
          </w:p>
        </w:tc>
      </w:tr>
      <w:tr w:rsidR="00657223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вычислять относительную молекулярную и молярную массы веществ</w:t>
            </w:r>
          </w:p>
        </w:tc>
      </w:tr>
      <w:tr w:rsidR="00657223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вычислять массовую долю химического элемента по формуле соединения,</w:t>
            </w:r>
          </w:p>
        </w:tc>
      </w:tr>
      <w:tr w:rsidR="00657223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вычислять массовую долю вещества в растворе</w:t>
            </w:r>
          </w:p>
        </w:tc>
      </w:tr>
      <w:tr w:rsidR="00657223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естественнонаучные методы познания – наблюдение, измерение, моделирование, эксперимент (реальный и мысленный)</w:t>
            </w:r>
          </w:p>
        </w:tc>
      </w:tr>
      <w:tr w:rsidR="00657223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теме: «Важнейшие представители неорганических веществ»</w:t>
            </w:r>
          </w:p>
        </w:tc>
      </w:tr>
      <w:tr w:rsidR="00657223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раскрывать смысл основных химических понятий: оксид, кислота, основание, соль</w:t>
            </w:r>
          </w:p>
        </w:tc>
      </w:tr>
      <w:tr w:rsidR="00657223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принадлежность веществ к определённому классу соединений по формулам</w:t>
            </w:r>
          </w:p>
        </w:tc>
      </w:tr>
      <w:tr w:rsidR="00657223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неорганические вещества</w:t>
            </w:r>
          </w:p>
        </w:tc>
      </w:tr>
      <w:tr w:rsidR="00657223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</w:t>
            </w:r>
          </w:p>
        </w:tc>
      </w:tr>
      <w:tr w:rsidR="00657223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прогнозировать свойства веществ в зависимости от их качественного состава, возможности протекания химических превращений в различных условиях</w:t>
            </w:r>
          </w:p>
        </w:tc>
      </w:tr>
      <w:tr w:rsidR="00657223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экспериментыпо распознаванию растворов щелочей и кислот с помощью индикаторов (лакмус, фенолфталеин, метилоранж и другие)</w:t>
            </w:r>
          </w:p>
        </w:tc>
      </w:tr>
      <w:tr w:rsidR="00657223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расчёты по уравнению химической реакции</w:t>
            </w:r>
          </w:p>
        </w:tc>
      </w:tr>
      <w:tr w:rsidR="00657223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теме: «Периодический закон и Периодическая система химических элементов Д. И. Менделеева. Строение атомов. Химическая связь. Окислительно-восстановительные реакции»</w:t>
            </w:r>
          </w:p>
        </w:tc>
      </w:tr>
      <w:tr w:rsidR="00657223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раскрывать смысл основных химических понятий: ядро атома, электронный слой атома, атомная орбиталь, радиус атома, химическая связь, полярная и неполярная ковалентная связь, электроотрицательность, ионная связь, ион, катион, анион, степень окисления</w:t>
            </w:r>
          </w:p>
        </w:tc>
      </w:tr>
      <w:tr w:rsidR="00657223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химические элементы</w:t>
            </w:r>
          </w:p>
        </w:tc>
      </w:tr>
      <w:tr w:rsidR="00657223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и характеризовать табличную форму Периодической системы химических элементов: различать понятия «главная подгруппа (Агруппа)» и «побочная подгруппа (Бгруппа)», «малые» и «большие» периоды</w:t>
            </w:r>
          </w:p>
        </w:tc>
      </w:tr>
      <w:tr w:rsidR="00657223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раскрывать смысл Периодического закона Д.И. Менделеева: демонстрировать понимание периодической зависимости свойств химических элементов от их положения в Периодической системе</w:t>
            </w:r>
          </w:p>
        </w:tc>
      </w:tr>
      <w:tr w:rsidR="00657223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соотносить обозначения, которые имеются в таблице «Периодическая система химических элементов Д.И. Менделеева» с числовыми характеристиками строения атомов химических элементов (состав и заряд ядра, общее число электронови распределение их по электронным слоям)</w:t>
            </w:r>
          </w:p>
        </w:tc>
      </w:tr>
      <w:tr w:rsidR="00657223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степень окисления элементов в бинарных соединениях</w:t>
            </w:r>
          </w:p>
        </w:tc>
      </w:tr>
      <w:tr w:rsidR="00657223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вид химической связи (ковалентная и ионная)в неорганических соединениях</w:t>
            </w:r>
          </w:p>
        </w:tc>
      </w:tr>
    </w:tbl>
    <w:p w:rsidR="00657223" w:rsidRDefault="00657223">
      <w:pPr>
        <w:spacing w:after="0"/>
        <w:ind w:left="120"/>
      </w:pPr>
    </w:p>
    <w:p w:rsidR="00657223" w:rsidRDefault="004931A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657223" w:rsidRDefault="00657223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657223">
        <w:trPr>
          <w:trHeight w:val="144"/>
        </w:trPr>
        <w:tc>
          <w:tcPr>
            <w:tcW w:w="175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результата </w:t>
            </w:r>
          </w:p>
        </w:tc>
        <w:tc>
          <w:tcPr>
            <w:tcW w:w="12163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57223">
        <w:trPr>
          <w:trHeight w:val="144"/>
        </w:trPr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6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теме: «Вещество и химическая реакция»</w:t>
            </w:r>
          </w:p>
        </w:tc>
      </w:tr>
      <w:tr w:rsidR="00657223">
        <w:trPr>
          <w:trHeight w:val="144"/>
        </w:trPr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6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раскрывать смысл основных химических понятий: раствор, электролиты, неэлектролиты, электролитическая диссоциация, реакции ионного обмена, катализатор, химическое равновесие, обратимые и необратимые реакции, окислительновосстановительные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сплавы, скорость химической реакции</w:t>
            </w:r>
          </w:p>
        </w:tc>
      </w:tr>
      <w:tr w:rsidR="00657223">
        <w:trPr>
          <w:trHeight w:val="144"/>
        </w:trPr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6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иллюстрировать взаимосвязь основных химических понятий и применять эти понятия при описании веществ и их превращений</w:t>
            </w:r>
          </w:p>
        </w:tc>
      </w:tr>
      <w:tr w:rsidR="00657223">
        <w:trPr>
          <w:trHeight w:val="144"/>
        </w:trPr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6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уравнения электролитической диссоциации кислот, щелочей и солей, полные и сокращённые уравнения реакций ионного обмена</w:t>
            </w:r>
          </w:p>
        </w:tc>
      </w:tr>
      <w:tr w:rsidR="00657223">
        <w:trPr>
          <w:trHeight w:val="144"/>
        </w:trPr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6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раскрывать сущность окислительно-восстановительных реакций посредством составления электронного баланса этих реакций</w:t>
            </w:r>
          </w:p>
        </w:tc>
      </w:tr>
      <w:tr w:rsidR="00657223">
        <w:trPr>
          <w:trHeight w:val="144"/>
        </w:trPr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6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расчёты по уравнению химической реакции</w:t>
            </w:r>
          </w:p>
        </w:tc>
      </w:tr>
      <w:tr w:rsidR="00657223">
        <w:trPr>
          <w:trHeight w:val="144"/>
        </w:trPr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6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темам: «Неметаллы и их соединения» и «Металлы и их соединения»</w:t>
            </w:r>
          </w:p>
        </w:tc>
      </w:tr>
      <w:tr w:rsidR="00657223">
        <w:trPr>
          <w:trHeight w:val="144"/>
        </w:trPr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6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</w:t>
            </w:r>
          </w:p>
        </w:tc>
      </w:tr>
      <w:tr w:rsidR="00657223">
        <w:trPr>
          <w:trHeight w:val="144"/>
        </w:trPr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6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уравнения реакций, подтверждающих существование генетической связи между веществами различных классов</w:t>
            </w:r>
          </w:p>
        </w:tc>
      </w:tr>
      <w:tr w:rsidR="00657223">
        <w:trPr>
          <w:trHeight w:val="144"/>
        </w:trPr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6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прогнозировать свойства веществ в зависимости от их строения, возможности протекания химических превращений в различных условиях</w:t>
            </w:r>
          </w:p>
        </w:tc>
      </w:tr>
      <w:tr w:rsidR="00657223">
        <w:trPr>
          <w:trHeight w:val="144"/>
        </w:trPr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6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</w:t>
            </w:r>
          </w:p>
        </w:tc>
      </w:tr>
      <w:tr w:rsidR="00657223">
        <w:trPr>
          <w:trHeight w:val="144"/>
        </w:trPr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6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реакции, подтверждающие качественный состав различных веществ: распознавать опытным путём хлорид-, бромид, иодид, карбонат, фосфат, силикат, сульфат, гидроксидионы, катионы аммония, ионы изученных металлов, присутствующие в водных растворах неорганических веществ</w:t>
            </w:r>
          </w:p>
        </w:tc>
      </w:tr>
      <w:tr w:rsidR="00657223">
        <w:trPr>
          <w:trHeight w:val="144"/>
        </w:trPr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6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теме: «Химия и окружающая среда»</w:t>
            </w:r>
          </w:p>
        </w:tc>
      </w:tr>
      <w:tr w:rsidR="00657223">
        <w:trPr>
          <w:trHeight w:val="144"/>
        </w:trPr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6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раскрывать смысл основных химических понятий: ПДК вещества; коррозия металлов</w:t>
            </w:r>
          </w:p>
        </w:tc>
      </w:tr>
      <w:tr w:rsidR="00657223">
        <w:trPr>
          <w:trHeight w:val="144"/>
        </w:trPr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6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реакций; естественнонаучные методы познания – наблюдение, измерение, моделирование, эксперимент (реальный и мысленный)</w:t>
            </w:r>
          </w:p>
        </w:tc>
      </w:tr>
    </w:tbl>
    <w:p w:rsidR="00657223" w:rsidRDefault="00657223">
      <w:pPr>
        <w:spacing w:after="0"/>
        <w:ind w:left="120"/>
      </w:pPr>
    </w:p>
    <w:p w:rsidR="00657223" w:rsidRDefault="00657223">
      <w:pPr>
        <w:sectPr w:rsidR="00657223">
          <w:pgSz w:w="11906" w:h="16383"/>
          <w:pgMar w:top="1134" w:right="850" w:bottom="1134" w:left="1701" w:header="720" w:footer="720" w:gutter="0"/>
          <w:cols w:space="720"/>
        </w:sectPr>
      </w:pPr>
    </w:p>
    <w:p w:rsidR="00657223" w:rsidRDefault="004931A6">
      <w:pPr>
        <w:spacing w:before="199" w:after="199"/>
        <w:ind w:left="120"/>
      </w:pPr>
      <w:bookmarkStart w:id="13" w:name="block-51837151"/>
      <w:bookmarkEnd w:id="12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657223" w:rsidRDefault="00657223">
      <w:pPr>
        <w:spacing w:before="199" w:after="199"/>
        <w:ind w:left="120"/>
      </w:pPr>
    </w:p>
    <w:p w:rsidR="00657223" w:rsidRDefault="004931A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657223" w:rsidRDefault="00657223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1"/>
        <w:gridCol w:w="8652"/>
      </w:tblGrid>
      <w:tr w:rsidR="00657223">
        <w:trPr>
          <w:trHeight w:val="144"/>
        </w:trPr>
        <w:tc>
          <w:tcPr>
            <w:tcW w:w="105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shd w:val="clear" w:color="auto" w:fill="FFFFFF"/>
              </w:rPr>
              <w:t>Код</w:t>
            </w:r>
          </w:p>
        </w:tc>
        <w:tc>
          <w:tcPr>
            <w:tcW w:w="1327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Предмет химии. Роль химии в жизни человека. Химия в системе наук. Тела и вещества. Физические свойства веществ. Агрегатное состояние веществ</w:t>
            </w:r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методах познания в химии. Чистые вещества и смеси. Способы разделения смесей</w:t>
            </w:r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Атомы и молекулы. Химические элементы. Символы химических элементов. Простые и сложные вещества. Атомно-молекулярное учение</w:t>
            </w:r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</w:t>
            </w:r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вещества. Моль. Молярная масса. Взаимосвязь количества, массы и числа структурных единиц вещества. Расчёты по формулам химических соединений</w:t>
            </w:r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</w:t>
            </w:r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Химический эксперимент: знакомство с химической посудой, с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меди(II) при нагревании, взаимодействие железа с раствором соли меди(II), изучение способов разделения смесей (с помощью магнита, фильтрование, выпаривание, дистилляция, хроматография),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(шаростержневых)</w:t>
            </w:r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представители неорганических веществ</w:t>
            </w:r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получения кислорода в лаборатории и промышленности. Круговорот кислорода в природе. Озон – аллотропная модификация кислорода</w:t>
            </w:r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</w:t>
            </w:r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</w:t>
            </w:r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Молярный объём газов. Расчёты по химическим уравнениям</w:t>
            </w:r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</w:t>
            </w:r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оксидов. Физические и химические свойства оксидов. Получение оксидов</w:t>
            </w:r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</w:t>
            </w:r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Кислоты. Классификация кислот. Номенклатура кислот. Физические и химические свойства кислот. Ряд активности металлов Н.Н. Бекетова. Получение кислот</w:t>
            </w:r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Соли. Номенклатура солей. Физические и химические свойства солей. Получение солей</w:t>
            </w:r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Генетическая связь между классами неорганических соединений</w:t>
            </w:r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Химический эксперимент: 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меди(II)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определение растворов кислот и щелочей с помощью индикаторов,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меди(II)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неорганических соединений»</w:t>
            </w:r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Периодический закон и Периодическая система химических элементов Д.И. Менделеева. Строение атомов. Химическая связь. Окислительно-восстановительные реакции</w:t>
            </w:r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</w:t>
            </w:r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Периодический закон. Периодическая система химических элементов Д.И. Менделеева. Короткопериодная и длиннопериодная формы Периодической системы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Д.И. Менделеева. Характеристика химического элемента по его положению в Периодической системе Д.И. Менделеева</w:t>
            </w:r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изменения радиуса атомов химических элементов, металлических и неметаллических свойств по группам и периодам. Значение Периодического закона и Периодической системы химических элементов для развития науки и практики. Д.И. Менделеев – учёный и гражданин</w:t>
            </w:r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Химическая связь. Ковалентная (полярная и неполярная) связь. Электроотрицательность химических элементов. Ионная связь</w:t>
            </w:r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окисления. Окислительновосстановительные реакции. Процессы окисления и восстановления. Окислители и восстановители</w:t>
            </w:r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Химический эксперимент: 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окислительно-восстановительных реакций (горение, реакции разложения, соединения)</w:t>
            </w:r>
          </w:p>
        </w:tc>
      </w:tr>
    </w:tbl>
    <w:p w:rsidR="00657223" w:rsidRDefault="00657223">
      <w:pPr>
        <w:spacing w:after="0"/>
        <w:ind w:left="120"/>
      </w:pPr>
    </w:p>
    <w:p w:rsidR="00657223" w:rsidRDefault="004931A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657223" w:rsidRDefault="00657223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7"/>
        <w:gridCol w:w="8636"/>
      </w:tblGrid>
      <w:tr w:rsidR="00657223">
        <w:trPr>
          <w:trHeight w:val="144"/>
        </w:trPr>
        <w:tc>
          <w:tcPr>
            <w:tcW w:w="1053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27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hd w:val="clear" w:color="auto" w:fill="FFFFFF"/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Вещество и химическая реакция. Повторение</w:t>
            </w:r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hd w:val="clear" w:color="auto" w:fill="FFFFFF"/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Периодический закон. Периодическая система химических элементов Д.И.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</w:t>
            </w:r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hd w:val="clear" w:color="auto" w:fill="FFFFFF"/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 Классификация и номенклатура неорганических веществ (международная и тривиальная). Химические свойства веществ, относящихся к различным классам неорганических соединений, генетическая связь неорганических веществ</w:t>
            </w:r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hd w:val="clear" w:color="auto" w:fill="FFFFFF"/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Экзо- и эндотермические реакции, термохимические уравнения. Понятие о скорости химической реакции</w:t>
            </w:r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hd w:val="clear" w:color="auto" w:fill="FFFFFF"/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обратимых и необратимых химических реакциях. Понятие о гомогенных и гетерогенных реакциях. Понятие о химическом равновесии. Факторы, влияющие на скорость химической реакции и положение химического равновесия</w:t>
            </w:r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hd w:val="clear" w:color="auto" w:fill="FFFFFF"/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реакции, электронный баланс окислительно-восстановительной реакции. Составление уравнений окислительно-восстановительных реакций с использованием метода электронного баланса</w:t>
            </w:r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hd w:val="clear" w:color="auto" w:fill="FFFFFF"/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Теория электролитической диссоциации. Электролиты и неэлектролиты. Катионы, анионы. Механизм диссоциации веществ с различными видами химической связи. Степень диссоциации. Сильные и слабые электролиты. Реакции ионного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</w:t>
            </w:r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hd w:val="clear" w:color="auto" w:fill="FFFFFF"/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Химический эксперимент: ознакомление с моделями кристаллических решёток неорганических веществ – металлов и неметаллов (графита и алмаза), сложных веществ (хлорида натрия); исследование зависимости скорости химической реакции от воздействия различных факторов; исследование электропроводности растворов веществ, процесса диссоциации кислот, щелочей и солей (возможно использование видеоматериалов); проведение опытов, иллюстрирующих признаки протекания реакций ионного обмена (образование осадка, выделение газа, образование воды); опытов, иллюстрирующих примеры окислительно-восстановительных реакций (горение, реакции разложения, соединения); распознавание неорганических веществ с помощью качественных реакций на ионы; решение экспериментальных задач</w:t>
            </w:r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hd w:val="clear" w:color="auto" w:fill="FFFFFF"/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Неметаллы и их соединения</w:t>
            </w:r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Хлороводород. Соляная кислота, химические свойства, получение, применение. Действие хлора и хлороводорода на организм человека. Важнейшие хлориды и их нахождение в природе</w:t>
            </w:r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элементов VIА-группы.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Применение. Соли серной кислоты, качественная реакция на 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</w:t>
            </w:r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элементов VА-группы.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</w:t>
            </w:r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Фосфор, аллотропные модификации фосфора, физические и химические свойства. Оксид фосфора(V) и фосфорная кислота, физические и химические свойства, получение. Использование фосфатов в качестве минеральных удобрений</w:t>
            </w:r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элементов IVА-группы.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углерода(IV); гипотеза глобального потепления климата; парниковый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</w:t>
            </w:r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понятия об органических веществах как о соединениях углерода (метан, этан, этилен, ацетилен, этанол, глицерин, уксусная кислота). Их состав и химическое строение.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</w:t>
            </w:r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Кремний, его физические и химические свойства, получение и применение. Соединения кремния в природе. Общие представления об оксиде кремния(IV) и кремниевой кислоте. Силикаты, их использование в быту, медицине,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</w:t>
            </w:r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Химический эксперимент: изучение образцов неорганических веществ, свойств соляной кислоты; проведение качественных реакций на хлорид-ионы и наблюдение признаков их протекания; опыты, отражающие физические и химические свойства галогенов и их соединений (возможно использование видеоматериалов); ознакомление с образцами хлоридов (галогенидов); ознакомление с образцами серы и её соединениями (возможно использование видеоматериалов); наблюдение процесса обугливания сахара под действием концентрированной серной кислоты; изучение химических свойств разбавленной серной кислоты, проведение качественной реакции на сульфат-ион и наблюдение признака её протекания;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удобрений; получение, собирание, распознавание и изучение свойств аммиака;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видеоматериалов); изучение моделей кристаллических решёток алмаза, графита, фуллерена; ознакомление с процессом адсорбции растворённых веществ активированным углём и устройством противогаза; получение, собирание, распознавание и изучение свойств углекислого газа; проведение качественных реакций на карбонат- и силикат-ионы и изучение признаков их протекания; ознакомление с продукцией силикатной промышленности; решение экспериментальных задач по теме «Важнейшие неметаллы и их соединения»</w:t>
            </w:r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hd w:val="clear" w:color="auto" w:fill="FFFFFF"/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Металлы и их соединения</w:t>
            </w:r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химических элементов – металлов на основании их положения в Периодической системе химических элементов Д.И.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</w:t>
            </w:r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</w:t>
            </w:r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Щелочные металлы: положение в Периодической системе химических элементов Д.И. Менделеева; строение их атомов; нахождение в природе. Физические и химические свойства (на примере натрия и калия). Оксиды и гидроксиды натрия и калия. Применение щелочных металлов и их соединений</w:t>
            </w:r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Щелочноземельные металлы магний и кальций: положение в Периодической системе химических элементов Д.И. Менделеева; строение их атомов; нахождение в природе. Физические и химические свойства магния и кальция. Важнейшие соединения кальция (оксид, гидроксид, соли). Жёсткость воды и способы её устранения</w:t>
            </w:r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Алюминий: положение в Периодической системе химических элементов Д.И. Менделеева; строение атома; нахождение в природе. Физические и химические свойства алюминия. Амфотерные свойства оксида и гидроксида алюминия</w:t>
            </w:r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Железо: положение в Периодической системе химических элементов Д.И. Менделеева; строение атома; нахождение в природе. Физические и химические свойства железа. Оксиды, гидроксиды и соли железа(II) и железа(III), их состав, свойства и получение</w:t>
            </w:r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hd w:val="clear" w:color="auto" w:fill="FFFFFF"/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Химический эксперимент: ознакомление с образцами металлов и сплавов, их физическими свойствами;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видеоматериалов); исследование свойств жёсткой воды; процесса горения железа в кислороде (возможно использование видеоматериалов); признаков протекания качественных реакций на ионы (магния, кальция, алюминия, цинка, железа(II) и железа(III), меди(II); наблюдение и описание процессов окрашивания пламени ионами натрия, калия и кальция (возможно использование видеоматериалов); исследование амфотерных свойств гидроксида алюминия и гидроксида цинка; решение экспериментальных задач по теме «Важнейшие металлы и их соединения»</w:t>
            </w:r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hd w:val="clear" w:color="auto" w:fill="FFFFFF"/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Химия и окружающая среда</w:t>
            </w:r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hd w:val="clear" w:color="auto" w:fill="FFFFFF"/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Новые материалы и технологии. Вещества и материалы в повседневной жизни человека. Химия и здоровье. Безопасное использование веществ и химических реакций в быту. Первая помощь при химических ожогах и отравлениях</w:t>
            </w:r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hd w:val="clear" w:color="auto" w:fill="FFFFFF"/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Основы экологической грамотности. Химическое загрязнение окружающей среды ПДК. Роль химии в решении экологических проблем. Природные источники углеводородов (уголь, природный газ, нефть), продукты их переработки, их роль в быту и промышленности</w:t>
            </w:r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hd w:val="clear" w:color="auto" w:fill="FFFFFF"/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Химический эксперимент: изучение образцов материалов (стекло, сплавы металлов, полимерные материалы)</w:t>
            </w:r>
          </w:p>
        </w:tc>
      </w:tr>
    </w:tbl>
    <w:p w:rsidR="00657223" w:rsidRDefault="00657223">
      <w:pPr>
        <w:spacing w:after="0"/>
        <w:ind w:left="120"/>
      </w:pPr>
    </w:p>
    <w:p w:rsidR="00657223" w:rsidRDefault="00657223">
      <w:pPr>
        <w:sectPr w:rsidR="00657223">
          <w:pgSz w:w="11906" w:h="16383"/>
          <w:pgMar w:top="1134" w:right="850" w:bottom="1134" w:left="1701" w:header="720" w:footer="720" w:gutter="0"/>
          <w:cols w:space="720"/>
        </w:sectPr>
      </w:pPr>
    </w:p>
    <w:p w:rsidR="00657223" w:rsidRDefault="004931A6">
      <w:pPr>
        <w:spacing w:before="199" w:after="199"/>
        <w:ind w:left="120"/>
      </w:pPr>
      <w:bookmarkStart w:id="14" w:name="block-51837152"/>
      <w:bookmarkEnd w:id="13"/>
      <w:r>
        <w:rPr>
          <w:rFonts w:ascii="Times New Roman" w:hAnsi="Times New Roman"/>
          <w:b/>
          <w:color w:val="000000"/>
          <w:sz w:val="28"/>
        </w:rPr>
        <w:t>ПРОВЕРЯЕМЫЕ НА ОГЭ ПО ХИМИИ ТРЕБОВАНИЯ К РЕЗУЛЬТАТАМ ОСВОЕНИЯ ОСНОВНОЙ ОБРАЗОВАТЕЛЬНОЙ ПРОГРАММЫ ОСНОВНОГО ОБЩЕГО ОБРАЗОВАНИЯ</w:t>
      </w:r>
    </w:p>
    <w:p w:rsidR="00657223" w:rsidRDefault="00657223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657223">
        <w:trPr>
          <w:trHeight w:val="144"/>
        </w:trPr>
        <w:tc>
          <w:tcPr>
            <w:tcW w:w="180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требования </w:t>
            </w:r>
          </w:p>
        </w:tc>
        <w:tc>
          <w:tcPr>
            <w:tcW w:w="1171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Представление: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 познаваемости явлений природы, понимание объективной значимости основ химической науки как области современного естествознания, компонента общей культуры и практической деятельности человека в условиях современного общества; понимание места химии среди других естественных наук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 научных методах познания, в том числе экспериментальных и теоретических методах исследования веществ и изучения химических реакций; умение использовать модели для объяснения строения атомов и молекул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 сферах профессиональной деятельности, связанных с химией и современными технологиями, основанными на достижениях химической науки,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системой химических знаний и умение применять систему химических знаний, которая включает: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химические понятия: химический элемент, атом, молекула, вещество, простое и сложное вещество, однородная и неоднородная смесь, относительные атомная и молекулярная массы, количество вещества, моль, молярная масса, молярный объём, оксид, кислота, основание, соль (средняя), химическая реакция, реакции соединения, реакции разложения, реакции замещения, реакции обмена, тепловой эффект реакции, экзо- и эндотермические реакции, раствор, массовая доля химического элемента в соединении, массовая доля и процентная концентрация вещества в растворе, ядро атома, электронный слой атома, атомная орбиталь, радиус атома, валентность, степень окисления, химическая связь, электроотрицательность, полярная и неполярная ковалентная связь, ионная связь, металлическая связь, кристаллическая решётка (атомная, ионная, металлическая, молекулярная), ион, катион, анион, электролит и неэлектролит, электролитическая диссоциация, реакции ионного обмена, окислительно-восстановительные реакции, окислитель и восстановитель, окисление и восстановление, электролиз, химическое равновесие, обратимые и необратимые реакции, скорость химической реакции, катализатор, ПДК, коррозия металлов, сплавы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основополагающие законы химии: закон сохранения массы, периодический закон Д.И. Менделеева, закон постоянства состава, закон Авогадро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теории химии: атомно-молекулярная теория, теория электролитической диссоциации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основами химической грамотности, включающей: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правильно использовать изученные вещества и материалы (в том числе минеральные удобрения, металлы и сплавы, продукты переработки природных источников углеводородов (угля, природного газа, нефти) в быту, сельском хозяйстве, на производстве и понимание значения жиров, белков, углеводов для организма человека; умение прогнозировать влияние веществ и химических процессов на организм человека и окружающую природную среду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интегрировать химические знания со знаниями других учебных предметов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наличие опыта работы с различными источниками информации по химии (научная и научно-популярная литература, словари, справочники, интернет-ресурсы)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объективно оценивать информацию о веществах, их превращениях и практическом применении и умение использовать её для решения учебно-познавательных задач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основами понятийного аппарата и символического языка химии для составления формул неорганических веществ, уравнений химических реакций; основами химической номенклатуры (IUPAC и тривиальной)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объяснять связь положения элемента в Периодической системе с числовыми характеристиками строения атомов химических элементов (состав и заряд ядра, общее число электронов), распределением электронов по энергетическим уровням атомов первых трёх периодов, калия и кальция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 периодической зависимости свойств химических элементов (радиус атома, электроотрицательность), простых и сложных веществ от положения элементов в Периодической системе (в малых периодах и главных подгруппах) и электронного строения атома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классифицировать: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элементы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неорганические вещества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определять: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валентность и степень окисления химических элементов, заряд иона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 химической связи и тип кристаллической структуры в соединениях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 среды в водных растворах веществ (кислот, оснований)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 и восстановитель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характеризовать физические и химические свойства: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простых веществ (кислород, озон, водород, графит, алмаз, кремний, азот, фосфор, сера, хлор, натрий, калий, магний, кальций, алюминий, железо)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сложных веществ, в том числе их водных растворов (вода, аммиак, хлороводород, сероводород, оксиды и гидроксиды металлов I–IIA групп, алюминия, меди (II), цинка, железа (II и III), оксиды углерода (II и IV), кремния (IV), азота и фосфора (III и V), серы (IV и VI), сернистая, серная, азотистая, азотная, фосфорная, угольная, кремниевая кислота и их соли)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прогнозировать и характеризовать свойства веществ в зависимости от их состава и строения, применение веществ в зависимости от их свойств, возможность протекания химических превращений в различных условиях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составлять молекулярные и ионные уравнения реакций, в том числе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: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реакций ионного обмена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окислительно-восстановительных реакций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иллюстрирующих химические свойства изученных классов (групп) неорганических веществ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подтверждающих генетическую взаимосвязь между ними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вычислять (проводить расчёты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):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относительную молекулярную и молярную массы веществ, массовую долю химического элемента в соединении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массовую долю вещества в растворе,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вещества и его массу, объем газов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уравнениям химических реакций и находить количество вещества, объём и массу реагентов или продуктов реакции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(знание основ):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основными методами научного познания (наблюдение, измерение, эксперимент, моделирование) при изучении веществ и химических явлений; умение сформулировать проблему и предложить пути её решения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безопасной работы с химическими веществами, химической посудой и лабораторным оборудованием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12.3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правилами безопасного обращения с веществами, используемыми в повседневной жизни, правилами поведения в целях сбережения здоровья и окружающей природной среды; понимание вреда (опасности) воздействия на живые организмы определённых веществ, способов уменьшения и предотвращения их вредного воздействия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Наличие практических навыков планирования и осуществления следующих химических экспериментов: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13.1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и описание физических свойств веществ; ознакомление с физическими и химическими явлениями; опыты, иллюстрирующие признаки протекания химических реакций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13.2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способов разделения смесей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13.3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получение кислорода и изучение его свойств; получение водорода и изучение его свойств; получение углекислого газа и изучение его свойств; получение аммиака и изучение его свойств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13.4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приготовление растворов с определённой массовой долей растворённого вещества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13.5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индикаторов (лакмуса, метилоранжа и фенолфталеина) для определения характера среды в растворах кислот и щелочей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13.6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исследование и описание свойств неорганических веществ различных классов; изучение взаимодействия кислот с металлами, оксидами металлов, растворимыми и нерастворимыми основаниями, солями; получение нерастворимых оснований; вытеснение одного металла другим из раствора соли; исследование амфотерных свойств гидроксидов алюминия и цинка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13.7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экспериментальных задач по темам: «Основные классы неорганических соединений»; «Электролитическая диссоциация»; «Важнейшие неметаллы и их соединения»; «Важнейшие металлы и их соединения»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13.8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эксперименты, иллюстрирующие признаки протекания реакций ионного обмена; качественные реакции на присутствующие в водных растворах ионы: хлорид-, бромид-, иодид-, сульфат-, фосфат-, карбонат-, силикат-анионы, гидроксид-ионы, катионы аммония, магния, кальция, алюминия, железа (2+) и железа (3+), меди (2+), цинка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Умение: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результаты эксперимента в форме выводов, доказательств, графиков и таблиц и выявлять эмпирические закономерности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14.2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связи между реально наблюдаемыми химическими явлениями и процессами, происходящими в макро- и микромире, объяснять причины многообразия веществ</w:t>
            </w:r>
          </w:p>
        </w:tc>
      </w:tr>
    </w:tbl>
    <w:p w:rsidR="00657223" w:rsidRDefault="00657223">
      <w:pPr>
        <w:spacing w:after="0"/>
        <w:ind w:left="120"/>
      </w:pPr>
    </w:p>
    <w:p w:rsidR="00657223" w:rsidRDefault="00657223">
      <w:pPr>
        <w:sectPr w:rsidR="00657223">
          <w:pgSz w:w="11906" w:h="16383"/>
          <w:pgMar w:top="1134" w:right="850" w:bottom="1134" w:left="1701" w:header="720" w:footer="720" w:gutter="0"/>
          <w:cols w:space="720"/>
        </w:sectPr>
      </w:pPr>
    </w:p>
    <w:p w:rsidR="00657223" w:rsidRDefault="004931A6">
      <w:pPr>
        <w:spacing w:before="199" w:after="199"/>
        <w:ind w:left="120"/>
      </w:pPr>
      <w:bookmarkStart w:id="15" w:name="block-51837153"/>
      <w:bookmarkEnd w:id="14"/>
      <w:r>
        <w:rPr>
          <w:rFonts w:ascii="Times New Roman" w:hAnsi="Times New Roman"/>
          <w:b/>
          <w:color w:val="000000"/>
          <w:sz w:val="28"/>
        </w:rPr>
        <w:t>ПЕРЕЧЕНЬ ЭЛЕМЕНТОВ СОДЕРЖАНИЯ, ПРОВЕРЯЕМЫХ НА ОСНОВНОМ ГОСУДАРСТВЕННОМ ЭКЗАМЕНЕ ПО ХИМИИ</w:t>
      </w:r>
    </w:p>
    <w:p w:rsidR="00657223" w:rsidRDefault="00657223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4"/>
        <w:gridCol w:w="8659"/>
      </w:tblGrid>
      <w:tr w:rsidR="00657223">
        <w:trPr>
          <w:trHeight w:val="144"/>
        </w:trPr>
        <w:tc>
          <w:tcPr>
            <w:tcW w:w="10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29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Чистые вещества и смеси. Способы разделения смесей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Атомы и молекулы. Химические элементы. Символы химических элементов. Простые и сложные вещества.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Химическая формула. Валентность атомов химических элементов. Степень окисления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постоянства состава веществ. Относительная атомная масса. Относительная молекулярная масса. Массовая доля химического элемента в соединении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вещества. Моль. Молярная масса. Молярный объём газов. Взаимосвязь количества, массы и числа структурных единиц вещества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и химические явления. Химическая реакция и её признаки. Закон сохранения массы веществ. Химические уравнения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Периодический закон и Периодическая система химических элементов Д.И. Менделеева. Строение атомов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Периодический закон. Периодическая система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Д.И. Менделеева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в изменении свойств химических элементов первых трёх периодов, калия, кальция (радиуса атомов, электроотрицательности, металлических и неметаллических свойств) и их соединений в соответствии с положением элементов в Периодической системе и строением их атомов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Химическая связь. Ковалентная (полярная и неполярная) связь. Электроотрицательность химических элементов. Ионная связь. Металлическая связь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кристаллических решёток (атомная, ионная, металлическая), зависимость свойств вещества от типа кристаллической решётки и вида химической связи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представители неорганических веществ. Неметаллы и их соединения. Металлы и их соединения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и номенклатура неорганических соединений: оксидов (солеобразующие: основные, кислотные, амфотерные) и несолеобразующие; оснований (щёлочи и нерастворимые основания); кислот (кислородсодержащие и бескислородные, одноосновные и многоосновные); солей (средних и кислых)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простых веществ-неметаллов: водорода, хлора, кислорода, серы, азота, фосфора, углерода, кремния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простых веществ-металлов: лития, натрия, калия, магния и кальция, алюминия, железа. Электрохимический ряд напряжений металлов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водородных соединений неметаллов: хлороводорода, сероводорода, аммиака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оксидов неметаллов: серы (IV, VI), азота(II, IV, V), фосфора(III, V), углерода(II, IV), кремния(IV). Получение оксидов неметаллов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оксидов: металлов IA–IIIA групп, цинка, меди(II) и железа(II, III). Получение оксидов металлов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оснований и амфотерных гидроксидов (на примере гидроксидов алюминия, железа, цинка). Получение оснований и амфотерных гидроксидов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химические свойства кислот: хлороводородной, сероводородной, сернистой, серной, азотной, фосфорной, кремниевой, угольной. Особые химические свойства концентрированной серной и азотной кислот. Получение кислот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химические свойства средних солей. Получение солей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Получение, собирание, распознавание водорода, кислорода, аммиака, углекислого газа в лаборатории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Получение аммиака, серной и азотной кислот в промышленности. Общие способы получения металлов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Генетическая связь между классами неорганических соединений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химических реакций по различным признакам: по числу и составу участвующих в реакции веществ, по тепловому эффекту, по изменению степеней окисления химических элементов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Тепловой эффект химической реакции, термохимические уравнения. Экзо- и эндотермические реакции. Термохимические уравнения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Окислительновосстановительные реакции. Окислители и восстановители. Процессы окисления и восстановления. Электронный баланс окислительновосстановительной реакции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Теория электролитической диссоциации. Катионы, анионы. Электролиты и неэлектролиты. Сильные и слабые электролиты. Степень диссоциации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Реакции ионного обмена. Условия протекания реакций ионного обмена, полные и сокращённые ионные уравнения реакций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Химия и окружающая среда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Вещества и материалы в повседневной жизни человека. Безопасное использование веществ и химических реакций в лаборатории и быту. Первая помощь при химических ожогах и отравлениях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 (кислотные дожди, загрязнение почвы, воздуха и водоёмов), способы его предотвращения Предельная допустимая концентрация веществ (ПДК). Роль химии в решении экологических проблем. Усиление парникового эффекта, разрушение озонового слоя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серы, азота, фосфора, углерода, кремния и их соединений в быту, медицине, промышленности и сельском хозяйстве. Применение металлов и сплавов (сталь, чугун, дюралюминий, бронза) в быту и промышленности их соединений. Понятие о коррозии металлов, основные способы защиты их от коррозии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источники углеводородов (уголь, природный газ, нефть), продукты их переработки (бензин), их роль в быту и промышленности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понятия об органических веществах как о соединениях углерода (метан, этан, этилен, ацетилен, этанол, глицерин, уксусная кислота). Понятие о биологически важных веществах: жирах, белках, углеводах – и их роли в жизни человека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Расчёты: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формулам химических соединений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массы (массовой) доли растворённого вещества в растворе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химическим уравнениям</w:t>
            </w:r>
          </w:p>
        </w:tc>
      </w:tr>
    </w:tbl>
    <w:p w:rsidR="00657223" w:rsidRDefault="00657223">
      <w:pPr>
        <w:spacing w:after="0"/>
        <w:ind w:left="120"/>
      </w:pPr>
    </w:p>
    <w:p w:rsidR="00657223" w:rsidRDefault="00657223">
      <w:pPr>
        <w:sectPr w:rsidR="00657223">
          <w:pgSz w:w="11906" w:h="16383"/>
          <w:pgMar w:top="1134" w:right="850" w:bottom="1134" w:left="1701" w:header="720" w:footer="720" w:gutter="0"/>
          <w:cols w:space="720"/>
        </w:sectPr>
      </w:pPr>
    </w:p>
    <w:p w:rsidR="00657223" w:rsidRDefault="004931A6">
      <w:pPr>
        <w:spacing w:after="0"/>
        <w:ind w:left="120"/>
      </w:pPr>
      <w:bookmarkStart w:id="16" w:name="block-51837150"/>
      <w:bookmarkEnd w:id="15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657223" w:rsidRDefault="004931A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57223" w:rsidRDefault="004931A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• Химия: 8-й класс: углубленный уровень: учебник; 1-е издание Габриелян О.С., Остроумов И.Г., Сладков С.А. Акционерное общество «Издательство «Просвещение»</w:t>
      </w:r>
      <w:r>
        <w:rPr>
          <w:sz w:val="28"/>
        </w:rPr>
        <w:br/>
      </w:r>
      <w:bookmarkStart w:id="17" w:name="0f3b7b73-02fa-4e5c-a803-67a81534d5cb"/>
      <w:r>
        <w:rPr>
          <w:rFonts w:ascii="Times New Roman" w:hAnsi="Times New Roman"/>
          <w:color w:val="000000"/>
          <w:sz w:val="28"/>
        </w:rPr>
        <w:t xml:space="preserve"> • Химия: 9-й класс: углубленный уровень: учебник; 1-е издание Габриелян О.С., Остроумов И.Г., Сладков С.А. Акционерное общество «Издательство «Просвещение»</w:t>
      </w:r>
      <w:bookmarkEnd w:id="17"/>
    </w:p>
    <w:p w:rsidR="00657223" w:rsidRDefault="00657223">
      <w:pPr>
        <w:spacing w:after="0" w:line="480" w:lineRule="auto"/>
        <w:ind w:left="120"/>
      </w:pPr>
    </w:p>
    <w:p w:rsidR="00657223" w:rsidRDefault="00657223">
      <w:pPr>
        <w:spacing w:after="0"/>
        <w:ind w:left="120"/>
      </w:pPr>
    </w:p>
    <w:p w:rsidR="00657223" w:rsidRDefault="004931A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57223" w:rsidRDefault="00657223">
      <w:pPr>
        <w:spacing w:after="0" w:line="480" w:lineRule="auto"/>
        <w:ind w:left="120"/>
      </w:pPr>
    </w:p>
    <w:p w:rsidR="00657223" w:rsidRDefault="00657223">
      <w:pPr>
        <w:spacing w:after="0"/>
        <w:ind w:left="120"/>
      </w:pPr>
    </w:p>
    <w:p w:rsidR="00657223" w:rsidRDefault="004931A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657223" w:rsidRDefault="00657223">
      <w:pPr>
        <w:spacing w:after="0" w:line="480" w:lineRule="auto"/>
        <w:ind w:left="120"/>
      </w:pPr>
    </w:p>
    <w:p w:rsidR="00657223" w:rsidRDefault="00657223">
      <w:pPr>
        <w:sectPr w:rsidR="00657223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4931A6" w:rsidRDefault="004931A6"/>
    <w:sectPr w:rsidR="004931A6" w:rsidSect="0051473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657223"/>
    <w:rsid w:val="00021271"/>
    <w:rsid w:val="004931A6"/>
    <w:rsid w:val="00514731"/>
    <w:rsid w:val="00657223"/>
    <w:rsid w:val="00802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14731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5147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74</Pages>
  <Words>17626</Words>
  <Characters>100470</Characters>
  <Application>Microsoft Office Word</Application>
  <DocSecurity>0</DocSecurity>
  <Lines>837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Kris</cp:lastModifiedBy>
  <cp:revision>4</cp:revision>
  <dcterms:created xsi:type="dcterms:W3CDTF">2025-09-29T05:40:00Z</dcterms:created>
  <dcterms:modified xsi:type="dcterms:W3CDTF">2025-09-30T04:22:00Z</dcterms:modified>
</cp:coreProperties>
</file>